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80"/>
      </w:pPr>
    </w:p>
    <w:p>
      <w:pPr>
        <w:spacing w:after="280"/>
      </w:pPr>
    </w:p>
    <w:p>
      <w:pPr>
        <w:spacing w:after="280"/>
      </w:pPr>
    </w:p>
    <w:p>
      <w:pPr>
        <w:spacing w:after="280"/>
      </w:pPr>
    </w:p>
    <w:p>
      <w:pPr>
        <w:spacing w:after="280"/>
      </w:pPr>
    </w:p>
    <w:p>
      <w:pPr>
        <w:spacing w:after="360"/>
        <w:jc w:val="center"/>
      </w:pPr>
      <w:r>
        <w:rPr>
          <w:rFonts w:ascii="Arial" w:hAnsi="Arial" w:eastAsia="Microsoft YaHei"/>
          <w:b/>
          <w:color w:val="B18435"/>
          <w:sz w:val="21"/>
        </w:rPr>
        <w:t>制度与技术标准白皮书</w:t>
      </w:r>
    </w:p>
    <w:p>
      <w:pPr>
        <w:spacing w:after="140"/>
        <w:jc w:val="center"/>
      </w:pPr>
      <w:r>
        <w:rPr>
          <w:rFonts w:ascii="Arial" w:hAnsi="Arial" w:eastAsia="Microsoft YaHei"/>
          <w:b/>
          <w:color w:val="203746"/>
          <w:sz w:val="58"/>
        </w:rPr>
        <w:t>声音登记与可信流通</w:t>
      </w:r>
    </w:p>
    <w:p>
      <w:pPr>
        <w:spacing w:after="440"/>
        <w:jc w:val="center"/>
      </w:pPr>
      <w:r>
        <w:rPr>
          <w:rFonts w:ascii="Arial" w:hAnsi="Arial" w:eastAsia="Arial"/>
          <w:b/>
          <w:color w:val="167D78"/>
          <w:sz w:val="20"/>
        </w:rPr>
        <w:t>VOICE REGISTRATION AND TRUSTED CIRCULATION</w:t>
      </w:r>
    </w:p>
    <w:p>
      <w:pPr>
        <w:spacing w:line="324" w:lineRule="auto" w:after="1120"/>
        <w:jc w:val="center"/>
      </w:pPr>
      <w:r>
        <w:rPr>
          <w:rFonts w:ascii="Arial" w:hAnsi="Arial" w:eastAsia="Microsoft YaHei"/>
          <w:color w:val="5D6870"/>
          <w:sz w:val="28"/>
        </w:rPr>
        <w:t>声音登记制度、声音特征表、声音存储库、声音登记处</w:t>
        <w:br/>
        <w:t>及压缩传输与合成的统一规范</w:t>
      </w:r>
    </w:p>
    <w:p>
      <w:pPr>
        <w:spacing w:after="100"/>
        <w:jc w:val="center"/>
      </w:pPr>
      <w:r>
        <w:rPr>
          <w:rFonts w:ascii="Arial" w:hAnsi="Arial" w:eastAsia="Microsoft YaHei"/>
          <w:b/>
          <w:color w:val="7A3543"/>
          <w:sz w:val="22"/>
        </w:rPr>
        <w:t>Cooktop / CookSeed / SeedVoice</w:t>
      </w:r>
    </w:p>
    <w:p>
      <w:pPr>
        <w:spacing w:after="520"/>
        <w:jc w:val="center"/>
      </w:pPr>
      <w:r>
        <w:rPr>
          <w:rFonts w:ascii="Arial" w:hAnsi="Arial" w:eastAsia="Microsoft YaHei"/>
          <w:color w:val="5D6870"/>
          <w:sz w:val="20"/>
        </w:rPr>
        <w:t>V0.1 讨论稿  ·  2026年7月17日</w:t>
      </w:r>
    </w:p>
    <w:p>
      <w:pPr>
        <w:spacing w:line="336" w:lineRule="auto"/>
        <w:ind w:left="1152" w:right="1152"/>
        <w:jc w:val="center"/>
      </w:pPr>
      <w:r>
        <w:rPr>
          <w:rFonts w:ascii="Arial" w:hAnsi="Arial" w:eastAsia="Microsoft YaHei"/>
          <w:i/>
          <w:color w:val="203746"/>
          <w:sz w:val="22"/>
        </w:rPr>
        <w:t>声音首先是一项需要获得同意、确认用途并允许撤销的身份资源，随后才是可以被存储、匹配、传输和合成的数据。</w:t>
      </w:r>
    </w:p>
    <w:p>
      <w:r>
        <w:br w:type="page"/>
      </w:r>
    </w:p>
    <w:p>
      <w:pPr>
        <w:pStyle w:val="Heading1"/>
      </w:pPr>
      <w:r>
        <w:t>目录</w:t>
      </w:r>
    </w:p>
    <w:p>
      <w:pPr>
        <w:spacing w:after="100"/>
        <w:ind w:left="259"/>
      </w:pPr>
      <w:r>
        <w:rPr>
          <w:rFonts w:ascii="Arial" w:hAnsi="Arial" w:eastAsia="Microsoft YaHei"/>
          <w:b w:val="0"/>
          <w:color w:val="5D6870"/>
          <w:sz w:val="21"/>
        </w:rPr>
        <w:t>执行摘要</w:t>
      </w:r>
    </w:p>
    <w:p>
      <w:pPr>
        <w:spacing w:after="100"/>
        <w:ind w:left="259"/>
      </w:pPr>
      <w:r>
        <w:rPr>
          <w:rFonts w:ascii="Arial" w:hAnsi="Arial" w:eastAsia="Microsoft YaHei"/>
          <w:b/>
          <w:color w:val="203746"/>
          <w:sz w:val="21"/>
        </w:rPr>
        <w:t>第一章 适用范围与规范层级</w:t>
      </w:r>
    </w:p>
    <w:p>
      <w:pPr>
        <w:spacing w:after="100"/>
        <w:ind w:left="259"/>
      </w:pPr>
      <w:r>
        <w:rPr>
          <w:rFonts w:ascii="Arial" w:hAnsi="Arial" w:eastAsia="Microsoft YaHei"/>
          <w:b/>
          <w:color w:val="203746"/>
          <w:sz w:val="21"/>
        </w:rPr>
        <w:t>第二章 核心对象与统一术语</w:t>
      </w:r>
    </w:p>
    <w:p>
      <w:pPr>
        <w:spacing w:after="100"/>
        <w:ind w:left="259"/>
      </w:pPr>
      <w:r>
        <w:rPr>
          <w:rFonts w:ascii="Arial" w:hAnsi="Arial" w:eastAsia="Microsoft YaHei"/>
          <w:b/>
          <w:color w:val="203746"/>
          <w:sz w:val="21"/>
        </w:rPr>
        <w:t>第三章 声音登记制度</w:t>
      </w:r>
    </w:p>
    <w:p>
      <w:pPr>
        <w:spacing w:after="100"/>
        <w:ind w:left="259"/>
      </w:pPr>
      <w:r>
        <w:rPr>
          <w:rFonts w:ascii="Arial" w:hAnsi="Arial" w:eastAsia="Microsoft YaHei"/>
          <w:b/>
          <w:color w:val="203746"/>
          <w:sz w:val="21"/>
        </w:rPr>
        <w:t>第四章 声音特征表标准</w:t>
      </w:r>
    </w:p>
    <w:p>
      <w:pPr>
        <w:spacing w:after="100"/>
        <w:ind w:left="259"/>
      </w:pPr>
      <w:r>
        <w:rPr>
          <w:rFonts w:ascii="Arial" w:hAnsi="Arial" w:eastAsia="Microsoft YaHei"/>
          <w:b/>
          <w:color w:val="203746"/>
          <w:sz w:val="21"/>
        </w:rPr>
        <w:t>第五章 声音登记处</w:t>
      </w:r>
    </w:p>
    <w:p>
      <w:pPr>
        <w:spacing w:after="100"/>
        <w:ind w:left="259"/>
      </w:pPr>
      <w:r>
        <w:rPr>
          <w:rFonts w:ascii="Arial" w:hAnsi="Arial" w:eastAsia="Microsoft YaHei"/>
          <w:b/>
          <w:color w:val="203746"/>
          <w:sz w:val="21"/>
        </w:rPr>
        <w:t>第六章 声音存储库</w:t>
      </w:r>
    </w:p>
    <w:p>
      <w:pPr>
        <w:spacing w:after="100"/>
        <w:ind w:left="259"/>
      </w:pPr>
      <w:r>
        <w:rPr>
          <w:rFonts w:ascii="Arial" w:hAnsi="Arial" w:eastAsia="Microsoft YaHei"/>
          <w:b/>
          <w:color w:val="203746"/>
          <w:sz w:val="21"/>
        </w:rPr>
        <w:t>第七章 声音压缩、传输与重组统一规范</w:t>
      </w:r>
    </w:p>
    <w:p>
      <w:pPr>
        <w:spacing w:after="100"/>
        <w:ind w:left="259"/>
      </w:pPr>
      <w:r>
        <w:rPr>
          <w:rFonts w:ascii="Arial" w:hAnsi="Arial" w:eastAsia="Microsoft YaHei"/>
          <w:b/>
          <w:color w:val="203746"/>
          <w:sz w:val="21"/>
        </w:rPr>
        <w:t>第八章 合成与输出管理</w:t>
      </w:r>
    </w:p>
    <w:p>
      <w:pPr>
        <w:spacing w:after="100"/>
        <w:ind w:left="259"/>
      </w:pPr>
      <w:r>
        <w:rPr>
          <w:rFonts w:ascii="Arial" w:hAnsi="Arial" w:eastAsia="Microsoft YaHei"/>
          <w:b/>
          <w:color w:val="203746"/>
          <w:sz w:val="21"/>
        </w:rPr>
        <w:t>第九章 安全、隐私与审计</w:t>
      </w:r>
    </w:p>
    <w:p>
      <w:pPr>
        <w:spacing w:after="100"/>
        <w:ind w:left="259"/>
      </w:pPr>
      <w:r>
        <w:rPr>
          <w:rFonts w:ascii="Arial" w:hAnsi="Arial" w:eastAsia="Microsoft YaHei"/>
          <w:b/>
          <w:color w:val="203746"/>
          <w:sz w:val="21"/>
        </w:rPr>
        <w:t>第十章 互操作、认证与质量标准</w:t>
      </w:r>
    </w:p>
    <w:p>
      <w:pPr>
        <w:spacing w:after="100"/>
        <w:ind w:left="259"/>
      </w:pPr>
      <w:r>
        <w:rPr>
          <w:rFonts w:ascii="Arial" w:hAnsi="Arial" w:eastAsia="Microsoft YaHei"/>
          <w:b/>
          <w:color w:val="203746"/>
          <w:sz w:val="21"/>
        </w:rPr>
        <w:t>第十一章 治理与标准演进</w:t>
      </w:r>
    </w:p>
    <w:p>
      <w:pPr>
        <w:spacing w:after="100"/>
        <w:ind w:left="259"/>
      </w:pPr>
      <w:r>
        <w:rPr>
          <w:rFonts w:ascii="Arial" w:hAnsi="Arial" w:eastAsia="Microsoft YaHei"/>
          <w:b/>
          <w:color w:val="203746"/>
          <w:sz w:val="21"/>
        </w:rPr>
        <w:t>第十二章 分阶段实施路线</w:t>
      </w:r>
    </w:p>
    <w:p>
      <w:pPr>
        <w:spacing w:after="100"/>
        <w:ind w:left="259"/>
      </w:pPr>
      <w:r>
        <w:rPr>
          <w:rFonts w:ascii="Arial" w:hAnsi="Arial" w:eastAsia="Microsoft YaHei"/>
          <w:b w:val="0"/>
          <w:color w:val="5D6870"/>
          <w:sz w:val="21"/>
        </w:rPr>
        <w:t>附录 A：声音登记最小数据模型</w:t>
      </w:r>
    </w:p>
    <w:p>
      <w:pPr>
        <w:spacing w:after="100"/>
        <w:ind w:left="259"/>
      </w:pPr>
      <w:r>
        <w:rPr>
          <w:rFonts w:ascii="Arial" w:hAnsi="Arial" w:eastAsia="Microsoft YaHei"/>
          <w:b w:val="0"/>
          <w:color w:val="5D6870"/>
          <w:sz w:val="21"/>
        </w:rPr>
        <w:t>附录 B：声音传输清单最小数据模型</w:t>
      </w:r>
    </w:p>
    <w:p>
      <w:pPr>
        <w:spacing w:after="100"/>
        <w:ind w:left="259"/>
      </w:pPr>
      <w:r>
        <w:rPr>
          <w:rFonts w:ascii="Arial" w:hAnsi="Arial" w:eastAsia="Microsoft YaHei"/>
          <w:b w:val="0"/>
          <w:color w:val="5D6870"/>
          <w:sz w:val="21"/>
        </w:rPr>
        <w:t>附录 C：不可混淆的技术边界</w:t>
      </w:r>
    </w:p>
    <w:p>
      <w:pPr>
        <w:spacing w:after="100"/>
        <w:ind w:left="259"/>
      </w:pPr>
      <w:r>
        <w:rPr>
          <w:rFonts w:ascii="Arial" w:hAnsi="Arial" w:eastAsia="Microsoft YaHei"/>
          <w:b w:val="0"/>
          <w:color w:val="5D6870"/>
          <w:sz w:val="21"/>
        </w:rPr>
        <w:t>结语</w:t>
      </w:r>
    </w:p>
    <w:p>
      <w:r>
        <w:br w:type="page"/>
      </w:r>
    </w:p>
    <w:p>
      <w:pPr>
        <w:pStyle w:val="Heading1"/>
      </w:pPr>
      <w:r>
        <w:rPr>
          <w:rFonts w:ascii="Arial" w:hAnsi="Arial" w:eastAsia="Microsoft YaHei"/>
          <w:color w:val="203746"/>
          <w:sz w:val="34"/>
        </w:rPr>
        <w:t>执行摘要</w:t>
      </w:r>
    </w:p>
    <w:p>
      <w:pPr>
        <w:jc w:val="both"/>
      </w:pPr>
      <w:r>
        <w:rPr>
          <w:rFonts w:ascii="Arial" w:hAnsi="Arial" w:eastAsia="Microsoft YaHei"/>
          <w:color w:val="1A1A1A"/>
          <w:sz w:val="21"/>
        </w:rPr>
        <w:t>本白皮书提出一套面向未来声音管理的统一制度：以“声音登记处”为治理入口，以“声音特征表”为标准记录，以“声音存储库”为受控保管设施，以“声音密码本/码本”为授权双方共享的匹配资源，以“声音种子”为轻量传输对象，并以可验证回执贯穿声音的登记、使用、撤销和销毁全过程。</w:t>
      </w:r>
    </w:p>
    <w:p>
      <w:pPr>
        <w:jc w:val="both"/>
      </w:pPr>
      <w:r>
        <w:rPr>
          <w:rFonts w:ascii="Arial" w:hAnsi="Arial" w:eastAsia="Microsoft YaHei"/>
          <w:color w:val="1A1A1A"/>
          <w:sz w:val="21"/>
        </w:rPr>
        <w:t>这套制度不以某一家云服务商、合成模型或压缩算法为中心。供应商的 speaker ID 可以更换，声音身份的登记编号不能随之失效；合成引擎可以升级，历史种子必须继续能说明当时使用了哪一个声音、哪一版特征库、基于何种授权；登记可以永久留痕，但原始声音和生物特征不因此获得“永久保存”的特权。</w:t>
      </w:r>
    </w:p>
    <w:p>
      <w:pPr>
        <w:jc w:val="both"/>
      </w:pPr>
      <w:r>
        <w:rPr>
          <w:rFonts w:ascii="Arial" w:hAnsi="Arial" w:eastAsia="Microsoft YaHei"/>
          <w:color w:val="1A1A1A"/>
          <w:sz w:val="21"/>
        </w:rPr>
        <w:t>本白皮书确立八项基础原则：</w:t>
      </w:r>
    </w:p>
    <w:p>
      <w:pPr>
        <w:pStyle w:val="ListNumber"/>
      </w:pPr>
      <w:r>
        <w:rPr>
          <w:rFonts w:ascii="Arial" w:hAnsi="Arial" w:eastAsia="Microsoft YaHei"/>
          <w:b/>
          <w:color w:val="1A1A1A"/>
          <w:sz w:val="21"/>
        </w:rPr>
        <w:t>先登记、后使用。</w:t>
      </w:r>
      <w:r>
        <w:rPr>
          <w:rFonts w:ascii="Arial" w:hAnsi="Arial" w:eastAsia="Microsoft YaHei"/>
          <w:color w:val="1A1A1A"/>
          <w:sz w:val="21"/>
        </w:rPr>
        <w:t xml:space="preserve"> 未取得有效登记与授权，不得克隆、匹配、合成或以他人声音对外输出。</w:t>
      </w:r>
    </w:p>
    <w:p>
      <w:pPr>
        <w:pStyle w:val="ListNumber"/>
      </w:pPr>
      <w:r>
        <w:rPr>
          <w:rFonts w:ascii="Arial" w:hAnsi="Arial" w:eastAsia="Microsoft YaHei"/>
          <w:b/>
          <w:color w:val="1A1A1A"/>
          <w:sz w:val="21"/>
        </w:rPr>
        <w:t>身份与引擎解耦。</w:t>
      </w:r>
      <w:r>
        <w:rPr>
          <w:rFonts w:ascii="Arial" w:hAnsi="Arial" w:eastAsia="Microsoft YaHei"/>
          <w:color w:val="1A1A1A"/>
          <w:sz w:val="21"/>
        </w:rPr>
        <w:t xml:space="preserve"> 永久声音身份编号不得直接等同于火山、ElevenLabs 或其他供应商的 speaker ID。</w:t>
      </w:r>
    </w:p>
    <w:p>
      <w:pPr>
        <w:pStyle w:val="ListNumber"/>
      </w:pPr>
      <w:r>
        <w:rPr>
          <w:rFonts w:ascii="Arial" w:hAnsi="Arial" w:eastAsia="Microsoft YaHei"/>
          <w:b/>
          <w:color w:val="1A1A1A"/>
          <w:sz w:val="21"/>
        </w:rPr>
        <w:t>三域分离。</w:t>
      </w:r>
      <w:r>
        <w:rPr>
          <w:rFonts w:ascii="Arial" w:hAnsi="Arial" w:eastAsia="Microsoft YaHei"/>
          <w:color w:val="1A1A1A"/>
          <w:sz w:val="21"/>
        </w:rPr>
        <w:t xml:space="preserve"> 公开登记元数据、受限声音特征、私密原始样本必须分区、分权、分密钥保存。</w:t>
      </w:r>
    </w:p>
    <w:p>
      <w:pPr>
        <w:pStyle w:val="ListNumber"/>
      </w:pPr>
      <w:r>
        <w:rPr>
          <w:rFonts w:ascii="Arial" w:hAnsi="Arial" w:eastAsia="Microsoft YaHei"/>
          <w:b/>
          <w:color w:val="1A1A1A"/>
          <w:sz w:val="21"/>
        </w:rPr>
        <w:t>目的限定。</w:t>
      </w:r>
      <w:r>
        <w:rPr>
          <w:rFonts w:ascii="Arial" w:hAnsi="Arial" w:eastAsia="Microsoft YaHei"/>
          <w:color w:val="1A1A1A"/>
          <w:sz w:val="21"/>
        </w:rPr>
        <w:t xml:space="preserve"> 同意用于会议朗读，不自动等于同意用于广告、身份验证、公开传播或模型训练。</w:t>
      </w:r>
    </w:p>
    <w:p>
      <w:pPr>
        <w:pStyle w:val="ListNumber"/>
      </w:pPr>
      <w:r>
        <w:rPr>
          <w:rFonts w:ascii="Arial" w:hAnsi="Arial" w:eastAsia="Microsoft YaHei"/>
          <w:b/>
          <w:color w:val="1A1A1A"/>
          <w:sz w:val="21"/>
        </w:rPr>
        <w:t>版本钉死。</w:t>
      </w:r>
      <w:r>
        <w:rPr>
          <w:rFonts w:ascii="Arial" w:hAnsi="Arial" w:eastAsia="Microsoft YaHei"/>
          <w:color w:val="1A1A1A"/>
          <w:sz w:val="21"/>
        </w:rPr>
        <w:t xml:space="preserve"> 每次匹配、传输和合成必须能够追溯到具体特征表、码本、引擎与授权版本。</w:t>
      </w:r>
    </w:p>
    <w:p>
      <w:pPr>
        <w:pStyle w:val="ListNumber"/>
      </w:pPr>
      <w:r>
        <w:rPr>
          <w:rFonts w:ascii="Arial" w:hAnsi="Arial" w:eastAsia="Microsoft YaHei"/>
          <w:b/>
          <w:color w:val="1A1A1A"/>
          <w:sz w:val="21"/>
        </w:rPr>
        <w:t>撤销有效。</w:t>
      </w:r>
      <w:r>
        <w:rPr>
          <w:rFonts w:ascii="Arial" w:hAnsi="Arial" w:eastAsia="Microsoft YaHei"/>
          <w:color w:val="1A1A1A"/>
          <w:sz w:val="21"/>
        </w:rPr>
        <w:t xml:space="preserve"> 撤销后不得继续产生新的本人声音输出；历史登记与撤销回执可以保留，但私密素材应删除、封存或依法保留。</w:t>
      </w:r>
    </w:p>
    <w:p>
      <w:pPr>
        <w:pStyle w:val="ListNumber"/>
      </w:pPr>
      <w:r>
        <w:rPr>
          <w:rFonts w:ascii="Arial" w:hAnsi="Arial" w:eastAsia="Microsoft YaHei"/>
          <w:b/>
          <w:color w:val="1A1A1A"/>
          <w:sz w:val="21"/>
        </w:rPr>
        <w:t>失败不冒充。</w:t>
      </w:r>
      <w:r>
        <w:rPr>
          <w:rFonts w:ascii="Arial" w:hAnsi="Arial" w:eastAsia="Microsoft YaHei"/>
          <w:color w:val="1A1A1A"/>
          <w:sz w:val="21"/>
        </w:rPr>
        <w:t xml:space="preserve"> 无法匹配、无法验收或授权不足时，应降级为通用声音、文字或明确错误，不得静默换人或伪装成功。</w:t>
      </w:r>
    </w:p>
    <w:p>
      <w:pPr>
        <w:pStyle w:val="ListNumber"/>
      </w:pPr>
      <w:r>
        <w:rPr>
          <w:rFonts w:ascii="Arial" w:hAnsi="Arial" w:eastAsia="Microsoft YaHei"/>
          <w:b/>
          <w:color w:val="1A1A1A"/>
          <w:sz w:val="21"/>
        </w:rPr>
        <w:t>可证明而非口号。</w:t>
      </w:r>
      <w:r>
        <w:rPr>
          <w:rFonts w:ascii="Arial" w:hAnsi="Arial" w:eastAsia="Microsoft YaHei"/>
          <w:color w:val="1A1A1A"/>
          <w:sz w:val="21"/>
        </w:rPr>
        <w:t xml:space="preserve"> 压缩率、相似度、延迟、安全性和弱网能力必须对应明确的测试条件与证据。</w:t>
      </w:r>
    </w:p>
    <w:p>
      <w:r>
        <w:br w:type="page"/>
      </w:r>
    </w:p>
    <w:p>
      <w:pPr>
        <w:pStyle w:val="Heading1"/>
      </w:pPr>
      <w:r>
        <w:rPr>
          <w:rFonts w:ascii="Arial" w:hAnsi="Arial" w:eastAsia="Microsoft YaHei"/>
          <w:color w:val="203746"/>
          <w:sz w:val="34"/>
        </w:rPr>
        <w:t>第一章 适用范围与规范层级</w:t>
      </w:r>
    </w:p>
    <w:p>
      <w:pPr>
        <w:pStyle w:val="Heading2"/>
      </w:pPr>
      <w:r>
        <w:rPr>
          <w:rFonts w:ascii="Arial" w:hAnsi="Arial" w:eastAsia="Microsoft YaHei"/>
          <w:color w:val="167D78"/>
          <w:sz w:val="27"/>
        </w:rPr>
        <w:t>1.1 适用范围</w:t>
      </w:r>
    </w:p>
    <w:p>
      <w:pPr>
        <w:jc w:val="both"/>
      </w:pPr>
      <w:r>
        <w:rPr>
          <w:rFonts w:ascii="Arial" w:hAnsi="Arial" w:eastAsia="Microsoft YaHei"/>
          <w:color w:val="1A1A1A"/>
          <w:sz w:val="21"/>
        </w:rPr>
        <w:t>本白皮书适用于以下活动：</w:t>
      </w:r>
    </w:p>
    <w:p>
      <w:pPr>
        <w:pStyle w:val="ListBullet"/>
      </w:pPr>
      <w:r>
        <w:rPr>
          <w:rFonts w:ascii="Arial" w:hAnsi="Arial" w:eastAsia="Microsoft YaHei"/>
          <w:color w:val="1A1A1A"/>
          <w:sz w:val="21"/>
        </w:rPr>
        <w:t>自然人的声音样本采集、登记、更新、撤销与销毁；</w:t>
      </w:r>
    </w:p>
    <w:p>
      <w:pPr>
        <w:pStyle w:val="ListBullet"/>
      </w:pPr>
      <w:r>
        <w:rPr>
          <w:rFonts w:ascii="Arial" w:hAnsi="Arial" w:eastAsia="Microsoft YaHei"/>
          <w:color w:val="1A1A1A"/>
          <w:sz w:val="21"/>
        </w:rPr>
        <w:t>声音特征提取、特征表生成、码本建立和版本管理；</w:t>
      </w:r>
    </w:p>
    <w:p>
      <w:pPr>
        <w:pStyle w:val="ListBullet"/>
      </w:pPr>
      <w:r>
        <w:rPr>
          <w:rFonts w:ascii="Arial" w:hAnsi="Arial" w:eastAsia="Microsoft YaHei"/>
          <w:color w:val="1A1A1A"/>
          <w:sz w:val="21"/>
        </w:rPr>
        <w:t>声音原件、特征向量、音频单元、种子及合成结果的存储；</w:t>
      </w:r>
    </w:p>
    <w:p>
      <w:pPr>
        <w:pStyle w:val="ListBullet"/>
      </w:pPr>
      <w:r>
        <w:rPr>
          <w:rFonts w:ascii="Arial" w:hAnsi="Arial" w:eastAsia="Microsoft YaHei"/>
          <w:color w:val="1A1A1A"/>
          <w:sz w:val="21"/>
        </w:rPr>
        <w:t>基于文本、单元编号、时序、韵律或差异信息的轻量传输；</w:t>
      </w:r>
    </w:p>
    <w:p>
      <w:pPr>
        <w:pStyle w:val="ListBullet"/>
      </w:pPr>
      <w:r>
        <w:rPr>
          <w:rFonts w:ascii="Arial" w:hAnsi="Arial" w:eastAsia="Microsoft YaHei"/>
          <w:color w:val="1A1A1A"/>
          <w:sz w:val="21"/>
        </w:rPr>
        <w:t>基于已登记声音的匹配、拼接、生成、克隆和播放；</w:t>
      </w:r>
    </w:p>
    <w:p>
      <w:pPr>
        <w:pStyle w:val="ListBullet"/>
      </w:pPr>
      <w:r>
        <w:rPr>
          <w:rFonts w:ascii="Arial" w:hAnsi="Arial" w:eastAsia="Microsoft YaHei"/>
          <w:color w:val="1A1A1A"/>
          <w:sz w:val="21"/>
        </w:rPr>
        <w:t>组织内部、授权联系人之间或跨系统的声音交换。</w:t>
      </w:r>
    </w:p>
    <w:p>
      <w:pPr>
        <w:jc w:val="both"/>
      </w:pPr>
      <w:r>
        <w:rPr>
          <w:rFonts w:ascii="Arial" w:hAnsi="Arial" w:eastAsia="Microsoft YaHei"/>
          <w:color w:val="1A1A1A"/>
          <w:sz w:val="21"/>
        </w:rPr>
        <w:t>本白皮书不宣称替代司法登记、公证、身份管理法规、隐私法规或生物识别专门规定。正式商用前，应由适用司法管辖区的专业人员审查同意文本、未成年人和逝者规则、跨境数据流、数据保留及争议处理条款。</w:t>
      </w:r>
    </w:p>
    <w:p>
      <w:pPr>
        <w:pStyle w:val="Heading2"/>
      </w:pPr>
      <w:r>
        <w:rPr>
          <w:rFonts w:ascii="Arial" w:hAnsi="Arial" w:eastAsia="Microsoft YaHei"/>
          <w:color w:val="167D78"/>
          <w:sz w:val="27"/>
        </w:rPr>
        <w:t>1.2 规范层级</w:t>
      </w:r>
    </w:p>
    <w:p>
      <w:pPr>
        <w:jc w:val="both"/>
      </w:pPr>
      <w:r>
        <w:rPr>
          <w:rFonts w:ascii="Arial" w:hAnsi="Arial" w:eastAsia="Microsoft YaHei"/>
          <w:color w:val="1A1A1A"/>
          <w:sz w:val="21"/>
        </w:rPr>
        <w:t>制度采用四层结构：</w:t>
      </w:r>
    </w:p>
    <w:p>
      <w:pPr>
        <w:pStyle w:val="ListNumber"/>
      </w:pPr>
      <w:r>
        <w:rPr>
          <w:rFonts w:ascii="Arial" w:hAnsi="Arial" w:eastAsia="Microsoft YaHei"/>
          <w:b/>
          <w:color w:val="1A1A1A"/>
          <w:sz w:val="21"/>
        </w:rPr>
        <w:t>治理层：</w:t>
      </w:r>
      <w:r>
        <w:rPr>
          <w:rFonts w:ascii="Arial" w:hAnsi="Arial" w:eastAsia="Microsoft YaHei"/>
          <w:color w:val="1A1A1A"/>
          <w:sz w:val="21"/>
        </w:rPr>
        <w:t xml:space="preserve"> 决定谁有权登记、授权、复核、撤销和审计。</w:t>
      </w:r>
    </w:p>
    <w:p>
      <w:pPr>
        <w:pStyle w:val="ListNumber"/>
      </w:pPr>
      <w:r>
        <w:rPr>
          <w:rFonts w:ascii="Arial" w:hAnsi="Arial" w:eastAsia="Microsoft YaHei"/>
          <w:b/>
          <w:color w:val="1A1A1A"/>
          <w:sz w:val="21"/>
        </w:rPr>
        <w:t>数据层：</w:t>
      </w:r>
      <w:r>
        <w:rPr>
          <w:rFonts w:ascii="Arial" w:hAnsi="Arial" w:eastAsia="Microsoft YaHei"/>
          <w:color w:val="1A1A1A"/>
          <w:sz w:val="21"/>
        </w:rPr>
        <w:t xml:space="preserve"> 规定登记簿、特征表、清单、回执与状态的字段和版本。</w:t>
      </w:r>
    </w:p>
    <w:p>
      <w:pPr>
        <w:pStyle w:val="ListNumber"/>
      </w:pPr>
      <w:r>
        <w:rPr>
          <w:rFonts w:ascii="Arial" w:hAnsi="Arial" w:eastAsia="Microsoft YaHei"/>
          <w:b/>
          <w:color w:val="1A1A1A"/>
          <w:sz w:val="21"/>
        </w:rPr>
        <w:t>协议层：</w:t>
      </w:r>
      <w:r>
        <w:rPr>
          <w:rFonts w:ascii="Arial" w:hAnsi="Arial" w:eastAsia="Microsoft YaHei"/>
          <w:color w:val="1A1A1A"/>
          <w:sz w:val="21"/>
        </w:rPr>
        <w:t xml:space="preserve"> 规定查询、命中、传输、重组、验收、降级与错误处理。</w:t>
      </w:r>
    </w:p>
    <w:p>
      <w:pPr>
        <w:pStyle w:val="ListNumber"/>
      </w:pPr>
      <w:r>
        <w:rPr>
          <w:rFonts w:ascii="Arial" w:hAnsi="Arial" w:eastAsia="Microsoft YaHei"/>
          <w:b/>
          <w:color w:val="1A1A1A"/>
          <w:sz w:val="21"/>
        </w:rPr>
        <w:t>实现层：</w:t>
      </w:r>
      <w:r>
        <w:rPr>
          <w:rFonts w:ascii="Arial" w:hAnsi="Arial" w:eastAsia="Microsoft YaHei"/>
          <w:color w:val="1A1A1A"/>
          <w:sz w:val="21"/>
        </w:rPr>
        <w:t xml:space="preserve"> 由具体产品选择数据库、对象存储、算法、模型和网络承载方式。</w:t>
      </w:r>
    </w:p>
    <w:p>
      <w:pPr>
        <w:jc w:val="both"/>
      </w:pPr>
      <w:r>
        <w:rPr>
          <w:rFonts w:ascii="Arial" w:hAnsi="Arial" w:eastAsia="Microsoft YaHei"/>
          <w:color w:val="1A1A1A"/>
          <w:sz w:val="21"/>
        </w:rPr>
        <w:t>上层约束下层。任何实现不得以“技术上可以做到”为理由绕过授权、撤销、用途限制和审计要求。</w:t>
      </w:r>
    </w:p>
    <w:p>
      <w:pPr>
        <w:pStyle w:val="Heading2"/>
      </w:pPr>
      <w:r>
        <w:rPr>
          <w:rFonts w:ascii="Arial" w:hAnsi="Arial" w:eastAsia="Microsoft YaHei"/>
          <w:color w:val="167D78"/>
          <w:sz w:val="27"/>
        </w:rPr>
        <w:t>1.3 关键词</w:t>
      </w:r>
    </w:p>
    <w:p>
      <w:pPr>
        <w:jc w:val="both"/>
      </w:pPr>
      <w:r>
        <w:rPr>
          <w:rFonts w:ascii="Arial" w:hAnsi="Arial" w:eastAsia="Microsoft YaHei"/>
          <w:color w:val="1A1A1A"/>
          <w:sz w:val="21"/>
        </w:rPr>
        <w:t>“必须”“禁止”表示合规实现不可缺少的要求；“应当”表示原则上必须遵守、仅在记录理由后方可偏离；“可以”表示兼容实现可选能力。</w:t>
      </w:r>
    </w:p>
    <w:p>
      <w:r>
        <w:br w:type="page"/>
      </w:r>
    </w:p>
    <w:p>
      <w:pPr>
        <w:pStyle w:val="Heading1"/>
      </w:pPr>
      <w:r>
        <w:rPr>
          <w:rFonts w:ascii="Arial" w:hAnsi="Arial" w:eastAsia="Microsoft YaHei"/>
          <w:color w:val="203746"/>
          <w:sz w:val="34"/>
        </w:rPr>
        <w:t>第二章 核心对象与统一术语</w:t>
      </w:r>
    </w:p>
    <w:tbl>
      <w:tblPr>
        <w:tblStyle w:val="TableGrid"/>
        <w:tblW w:type="dxa" w:w="9360"/>
        <w:jc w:val="left"/>
        <w:tblLayout w:type="fixed"/>
        <w:tblLook w:firstColumn="1" w:firstRow="1" w:lastColumn="0" w:lastRow="0" w:noHBand="0" w:noVBand="1" w:val="04A0"/>
        <w:tblInd w:w="120" w:type="dxa"/>
      </w:tblPr>
      <w:tblGrid>
        <w:gridCol w:w="1750"/>
        <w:gridCol w:w="3050"/>
        <w:gridCol w:w="2050"/>
        <w:gridCol w:w="2510"/>
      </w:tblGrid>
      <w:tr>
        <w:trPr>
          <w:tblHeader w:val="true"/>
        </w:trPr>
        <w:tc>
          <w:tcPr>
            <w:tcW w:type="dxa" w:w="1750"/>
            <w:vAlign w:val="center"/>
            <w:tcMar>
              <w:top w:w="80" w:type="dxa"/>
              <w:bottom w:w="80" w:type="dxa"/>
              <w:start w:w="120" w:type="dxa"/>
              <w:end w:w="120" w:type="dxa"/>
            </w:tcMar>
            <w:shd w:fill="203746"/>
          </w:tcPr>
          <w:p>
            <w:pPr>
              <w:spacing w:after="0" w:line="276" w:lineRule="auto"/>
            </w:pPr>
            <w:r>
              <w:rPr>
                <w:b/>
              </w:rPr>
            </w:r>
            <w:r>
              <w:rPr>
                <w:rFonts w:ascii="Arial" w:hAnsi="Arial" w:eastAsia="Microsoft YaHei"/>
                <w:b/>
                <w:color w:val="FFFFFF"/>
                <w:sz w:val="17"/>
              </w:rPr>
              <w:t>对象</w:t>
            </w:r>
          </w:p>
        </w:tc>
        <w:tc>
          <w:tcPr>
            <w:tcW w:type="dxa" w:w="3050"/>
            <w:vAlign w:val="center"/>
            <w:tcMar>
              <w:top w:w="80" w:type="dxa"/>
              <w:bottom w:w="80" w:type="dxa"/>
              <w:start w:w="120" w:type="dxa"/>
              <w:end w:w="120" w:type="dxa"/>
            </w:tcMar>
            <w:shd w:fill="203746"/>
          </w:tcPr>
          <w:p>
            <w:pPr>
              <w:spacing w:after="0" w:line="276" w:lineRule="auto"/>
            </w:pPr>
            <w:r>
              <w:rPr>
                <w:b/>
              </w:rPr>
            </w:r>
            <w:r>
              <w:rPr>
                <w:rFonts w:ascii="Arial" w:hAnsi="Arial" w:eastAsia="Microsoft YaHei"/>
                <w:b/>
                <w:color w:val="FFFFFF"/>
                <w:sz w:val="17"/>
              </w:rPr>
              <w:t>定义</w:t>
            </w:r>
          </w:p>
        </w:tc>
        <w:tc>
          <w:tcPr>
            <w:tcW w:type="dxa" w:w="2050"/>
            <w:vAlign w:val="center"/>
            <w:tcMar>
              <w:top w:w="80" w:type="dxa"/>
              <w:bottom w:w="80" w:type="dxa"/>
              <w:start w:w="120" w:type="dxa"/>
              <w:end w:w="120" w:type="dxa"/>
            </w:tcMar>
            <w:shd w:fill="203746"/>
          </w:tcPr>
          <w:p>
            <w:pPr>
              <w:spacing w:after="0" w:line="276" w:lineRule="auto"/>
            </w:pPr>
            <w:r>
              <w:rPr>
                <w:b/>
              </w:rPr>
            </w:r>
            <w:r>
              <w:rPr>
                <w:rFonts w:ascii="Arial" w:hAnsi="Arial" w:eastAsia="Microsoft YaHei"/>
                <w:b/>
                <w:color w:val="FFFFFF"/>
                <w:sz w:val="17"/>
              </w:rPr>
              <w:t>是否含敏感内容</w:t>
            </w:r>
          </w:p>
        </w:tc>
        <w:tc>
          <w:tcPr>
            <w:tcW w:type="dxa" w:w="2510"/>
            <w:vAlign w:val="center"/>
            <w:tcMar>
              <w:top w:w="80" w:type="dxa"/>
              <w:bottom w:w="80" w:type="dxa"/>
              <w:start w:w="120" w:type="dxa"/>
              <w:end w:w="120" w:type="dxa"/>
            </w:tcMar>
            <w:shd w:fill="203746"/>
          </w:tcPr>
          <w:p>
            <w:pPr>
              <w:spacing w:after="0" w:line="276" w:lineRule="auto"/>
            </w:pPr>
            <w:r>
              <w:rPr>
                <w:b/>
              </w:rPr>
            </w:r>
            <w:r>
              <w:rPr>
                <w:rFonts w:ascii="Arial" w:hAnsi="Arial" w:eastAsia="Microsoft YaHei"/>
                <w:b/>
                <w:color w:val="FFFFFF"/>
                <w:sz w:val="17"/>
              </w:rPr>
              <w:t>永久性规则</w:t>
            </w:r>
          </w:p>
        </w:tc>
      </w:tr>
      <w:tr>
        <w:tc>
          <w:tcPr>
            <w:tcW w:type="dxa" w:w="175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声音主体</w:t>
            </w:r>
          </w:p>
        </w:tc>
        <w:tc>
          <w:tcPr>
            <w:tcW w:type="dxa" w:w="305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声音所对应的自然人或依法管理该声音权益的主体</w:t>
            </w:r>
          </w:p>
        </w:tc>
        <w:tc>
          <w:tcPr>
            <w:tcW w:type="dxa" w:w="205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身份信息</w:t>
            </w:r>
          </w:p>
        </w:tc>
        <w:tc>
          <w:tcPr>
            <w:tcW w:type="dxa" w:w="251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主体记录可长期保留</w:t>
            </w:r>
          </w:p>
        </w:tc>
      </w:tr>
      <w:tr>
        <w:tc>
          <w:tcPr>
            <w:tcW w:type="dxa" w:w="175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7"/>
              </w:rPr>
              <w:t>声音身份档案</w:t>
            </w:r>
          </w:p>
        </w:tc>
        <w:tc>
          <w:tcPr>
            <w:tcW w:type="dxa" w:w="305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7"/>
              </w:rPr>
              <w:t>与供应商无关的稳定声音身份及权利状态</w:t>
            </w:r>
          </w:p>
        </w:tc>
        <w:tc>
          <w:tcPr>
            <w:tcW w:type="dxa" w:w="205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7"/>
              </w:rPr>
              <w:t>是</w:t>
            </w:r>
          </w:p>
        </w:tc>
        <w:tc>
          <w:tcPr>
            <w:tcW w:type="dxa" w:w="251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7"/>
              </w:rPr>
              <w:t>采用永久编号和状态迁移</w:t>
            </w:r>
          </w:p>
        </w:tc>
      </w:tr>
      <w:tr>
        <w:tc>
          <w:tcPr>
            <w:tcW w:type="dxa" w:w="175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原始声音样本</w:t>
            </w:r>
          </w:p>
        </w:tc>
        <w:tc>
          <w:tcPr>
            <w:tcW w:type="dxa" w:w="305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登记、校准或举证时采集的 WAV、MP3 等原件</w:t>
            </w:r>
          </w:p>
        </w:tc>
        <w:tc>
          <w:tcPr>
            <w:tcW w:type="dxa" w:w="205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高度敏感</w:t>
            </w:r>
          </w:p>
        </w:tc>
        <w:tc>
          <w:tcPr>
            <w:tcW w:type="dxa" w:w="251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按目的和期限删除或封存</w:t>
            </w:r>
          </w:p>
        </w:tc>
      </w:tr>
      <w:tr>
        <w:tc>
          <w:tcPr>
            <w:tcW w:type="dxa" w:w="175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7"/>
              </w:rPr>
              <w:t>声音特征表</w:t>
            </w:r>
          </w:p>
        </w:tc>
        <w:tc>
          <w:tcPr>
            <w:tcW w:type="dxa" w:w="305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7"/>
              </w:rPr>
              <w:t>描述音色、声学、韵律、语言、质量和来源的版本化记录</w:t>
            </w:r>
          </w:p>
        </w:tc>
        <w:tc>
          <w:tcPr>
            <w:tcW w:type="dxa" w:w="205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7"/>
              </w:rPr>
              <w:t>分级敏感</w:t>
            </w:r>
          </w:p>
        </w:tc>
        <w:tc>
          <w:tcPr>
            <w:tcW w:type="dxa" w:w="251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7"/>
              </w:rPr>
              <w:t>版本不可覆盖，可撤销使用</w:t>
            </w:r>
          </w:p>
        </w:tc>
      </w:tr>
      <w:tr>
        <w:tc>
          <w:tcPr>
            <w:tcW w:type="dxa" w:w="175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声音特征库</w:t>
            </w:r>
          </w:p>
        </w:tc>
        <w:tc>
          <w:tcPr>
            <w:tcW w:type="dxa" w:w="305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保存机器可匹配特征、向量和索引的受限库</w:t>
            </w:r>
          </w:p>
        </w:tc>
        <w:tc>
          <w:tcPr>
            <w:tcW w:type="dxa" w:w="205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高度敏感</w:t>
            </w:r>
          </w:p>
        </w:tc>
        <w:tc>
          <w:tcPr>
            <w:tcW w:type="dxa" w:w="251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受密钥、用途和保留期控制</w:t>
            </w:r>
          </w:p>
        </w:tc>
      </w:tr>
      <w:tr>
        <w:tc>
          <w:tcPr>
            <w:tcW w:type="dxa" w:w="175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7"/>
              </w:rPr>
              <w:t>声音密码本/码本</w:t>
            </w:r>
          </w:p>
        </w:tc>
        <w:tc>
          <w:tcPr>
            <w:tcW w:type="dxa" w:w="305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7"/>
              </w:rPr>
              <w:t>授权双方共享的声音单元编号、版本和清单摘要</w:t>
            </w:r>
          </w:p>
        </w:tc>
        <w:tc>
          <w:tcPr>
            <w:tcW w:type="dxa" w:w="205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7"/>
              </w:rPr>
              <w:t>受限</w:t>
            </w:r>
          </w:p>
        </w:tc>
        <w:tc>
          <w:tcPr>
            <w:tcW w:type="dxa" w:w="251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7"/>
              </w:rPr>
              <w:t>版本钉死，不静默改写</w:t>
            </w:r>
          </w:p>
        </w:tc>
      </w:tr>
      <w:tr>
        <w:tc>
          <w:tcPr>
            <w:tcW w:type="dxa" w:w="175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声音种子</w:t>
            </w:r>
          </w:p>
        </w:tc>
        <w:tc>
          <w:tcPr>
            <w:tcW w:type="dxa" w:w="305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为恢复语义或目标声音表达而发送的最小规则与变量集合</w:t>
            </w:r>
          </w:p>
        </w:tc>
        <w:tc>
          <w:tcPr>
            <w:tcW w:type="dxa" w:w="205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视内容而定</w:t>
            </w:r>
          </w:p>
        </w:tc>
        <w:tc>
          <w:tcPr>
            <w:tcW w:type="dxa" w:w="251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必须携带身份、版本和验收依据</w:t>
            </w:r>
          </w:p>
        </w:tc>
      </w:tr>
      <w:tr>
        <w:tc>
          <w:tcPr>
            <w:tcW w:type="dxa" w:w="175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7"/>
              </w:rPr>
              <w:t>合成声音</w:t>
            </w:r>
          </w:p>
        </w:tc>
        <w:tc>
          <w:tcPr>
            <w:tcW w:type="dxa" w:w="305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7"/>
              </w:rPr>
              <w:t>由模型、拼接器或重组引擎产生的输出</w:t>
            </w:r>
          </w:p>
        </w:tc>
        <w:tc>
          <w:tcPr>
            <w:tcW w:type="dxa" w:w="205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7"/>
              </w:rPr>
              <w:t>可能造成身份风险</w:t>
            </w:r>
          </w:p>
        </w:tc>
        <w:tc>
          <w:tcPr>
            <w:tcW w:type="dxa" w:w="251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7"/>
              </w:rPr>
              <w:t>必须标记来源和授权链</w:t>
            </w:r>
          </w:p>
        </w:tc>
      </w:tr>
      <w:tr>
        <w:tc>
          <w:tcPr>
            <w:tcW w:type="dxa" w:w="175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登记回执</w:t>
            </w:r>
          </w:p>
        </w:tc>
        <w:tc>
          <w:tcPr>
            <w:tcW w:type="dxa" w:w="305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对登记、变更、授权、传输、验收或撤销的签名证明</w:t>
            </w:r>
          </w:p>
        </w:tc>
        <w:tc>
          <w:tcPr>
            <w:tcW w:type="dxa" w:w="205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通常不含原始声音</w:t>
            </w:r>
          </w:p>
        </w:tc>
        <w:tc>
          <w:tcPr>
            <w:tcW w:type="dxa" w:w="2510"/>
            <w:vAlign w:val="center"/>
            <w:tcMar>
              <w:top w:w="80" w:type="dxa"/>
              <w:bottom w:w="80" w:type="dxa"/>
              <w:start w:w="120" w:type="dxa"/>
              <w:end w:w="120" w:type="dxa"/>
            </w:tcMar>
          </w:tcPr>
          <w:p>
            <w:pPr>
              <w:spacing w:after="0" w:line="276" w:lineRule="auto"/>
            </w:pPr>
            <w:r/>
            <w:r>
              <w:rPr>
                <w:rFonts w:ascii="Arial" w:hAnsi="Arial" w:eastAsia="Microsoft YaHei"/>
                <w:color w:val="1A1A1A"/>
                <w:sz w:val="17"/>
              </w:rPr>
              <w:t>应不可篡改、可长期核验</w:t>
            </w:r>
          </w:p>
        </w:tc>
      </w:tr>
    </w:tbl>
    <w:p>
      <w:pPr>
        <w:spacing w:after="20"/>
      </w:pPr>
    </w:p>
    <w:p>
      <w:pPr>
        <w:jc w:val="both"/>
      </w:pPr>
      <w:r>
        <w:rPr>
          <w:rFonts w:ascii="Arial" w:hAnsi="Arial" w:eastAsia="Microsoft YaHei"/>
          <w:color w:val="1A1A1A"/>
          <w:sz w:val="21"/>
        </w:rPr>
        <w:t>“声音身份”不等于“声纹认证”。前者用于管理声音的权利、表现与合成使用；后者用于判断某人是否为某个真实主体。除非另行完成安全评估，本制度下的合成声音不得被用作银行、门禁或账户登录的单一认证因素。</w:t>
      </w:r>
    </w:p>
    <w:p>
      <w:r>
        <w:br w:type="page"/>
      </w:r>
    </w:p>
    <w:p>
      <w:pPr>
        <w:pStyle w:val="Heading1"/>
      </w:pPr>
      <w:r>
        <w:rPr>
          <w:rFonts w:ascii="Arial" w:hAnsi="Arial" w:eastAsia="Microsoft YaHei"/>
          <w:color w:val="203746"/>
          <w:sz w:val="34"/>
        </w:rPr>
        <w:t>第三章 声音登记制度</w:t>
      </w:r>
    </w:p>
    <w:p>
      <w:pPr>
        <w:pStyle w:val="Heading2"/>
      </w:pPr>
      <w:r>
        <w:rPr>
          <w:rFonts w:ascii="Arial" w:hAnsi="Arial" w:eastAsia="Microsoft YaHei"/>
          <w:color w:val="167D78"/>
          <w:sz w:val="27"/>
        </w:rPr>
        <w:t>3.1 登记资格</w:t>
      </w:r>
    </w:p>
    <w:p>
      <w:pPr>
        <w:jc w:val="both"/>
      </w:pPr>
      <w:r>
        <w:rPr>
          <w:rFonts w:ascii="Arial" w:hAnsi="Arial" w:eastAsia="Microsoft YaHei"/>
          <w:color w:val="1A1A1A"/>
          <w:sz w:val="21"/>
        </w:rPr>
        <w:t>声音登记必须基于可验证的权利来源：本人登记、法定监护人登记、明确授权的代理登记，或在适用法律与平台政策允许的范围内由遗产或近亲权益管理人登记。单纯持有一段录音，不等于拥有克隆、合成或公开传播其中声音的权利。</w:t>
      </w:r>
    </w:p>
    <w:p>
      <w:pPr>
        <w:pStyle w:val="Heading2"/>
      </w:pPr>
      <w:r>
        <w:rPr>
          <w:rFonts w:ascii="Arial" w:hAnsi="Arial" w:eastAsia="Microsoft YaHei"/>
          <w:color w:val="167D78"/>
          <w:sz w:val="27"/>
        </w:rPr>
        <w:t>3.2 登记流程</w:t>
      </w:r>
    </w:p>
    <w:p>
      <w:pPr>
        <w:jc w:val="both"/>
      </w:pPr>
      <w:r>
        <w:rPr>
          <w:rFonts w:ascii="Arial" w:hAnsi="Arial" w:eastAsia="Microsoft YaHei"/>
          <w:color w:val="1A1A1A"/>
          <w:sz w:val="21"/>
        </w:rPr>
        <w:t>标准登记应完成以下步骤：</w:t>
      </w:r>
    </w:p>
    <w:p>
      <w:pPr>
        <w:pStyle w:val="ListNumber"/>
      </w:pPr>
      <w:r>
        <w:rPr>
          <w:rFonts w:ascii="Arial" w:hAnsi="Arial" w:eastAsia="Microsoft YaHei"/>
          <w:color w:val="1A1A1A"/>
          <w:sz w:val="21"/>
        </w:rPr>
        <w:t>建立申请编号，记录申请人、声音主体和代理关系。</w:t>
      </w:r>
    </w:p>
    <w:p>
      <w:pPr>
        <w:pStyle w:val="ListNumber"/>
      </w:pPr>
      <w:r>
        <w:rPr>
          <w:rFonts w:ascii="Arial" w:hAnsi="Arial" w:eastAsia="Microsoft YaHei"/>
          <w:color w:val="1A1A1A"/>
          <w:sz w:val="21"/>
        </w:rPr>
        <w:t>验证身份与活体意愿，避免仅凭历史录音完成高权限登记。</w:t>
      </w:r>
    </w:p>
    <w:p>
      <w:pPr>
        <w:pStyle w:val="ListNumber"/>
      </w:pPr>
      <w:r>
        <w:rPr>
          <w:rFonts w:ascii="Arial" w:hAnsi="Arial" w:eastAsia="Microsoft YaHei"/>
          <w:color w:val="1A1A1A"/>
          <w:sz w:val="21"/>
        </w:rPr>
        <w:t>展示分用途同意书，分别选择朗读、通信、内部会议、公开传播、商业广告、研究和模型训练等范围。</w:t>
      </w:r>
    </w:p>
    <w:p>
      <w:pPr>
        <w:pStyle w:val="ListNumber"/>
      </w:pPr>
      <w:r>
        <w:rPr>
          <w:rFonts w:ascii="Arial" w:hAnsi="Arial" w:eastAsia="Microsoft YaHei"/>
          <w:color w:val="1A1A1A"/>
          <w:sz w:val="21"/>
        </w:rPr>
        <w:t>采集或导入样本，记录设备、时间、格式、采样率、声道、语言和质量信息。</w:t>
      </w:r>
    </w:p>
    <w:p>
      <w:pPr>
        <w:pStyle w:val="ListNumber"/>
      </w:pPr>
      <w:r>
        <w:rPr>
          <w:rFonts w:ascii="Arial" w:hAnsi="Arial" w:eastAsia="Microsoft YaHei"/>
          <w:color w:val="1A1A1A"/>
          <w:sz w:val="21"/>
        </w:rPr>
        <w:t>对原件计算加密摘要，执行恶意文件检查和重复样本检查。</w:t>
      </w:r>
    </w:p>
    <w:p>
      <w:pPr>
        <w:pStyle w:val="ListNumber"/>
      </w:pPr>
      <w:r>
        <w:rPr>
          <w:rFonts w:ascii="Arial" w:hAnsi="Arial" w:eastAsia="Microsoft YaHei"/>
          <w:color w:val="1A1A1A"/>
          <w:sz w:val="21"/>
        </w:rPr>
        <w:t>生成声音特征表和码本清单，记录算法与模型版本。</w:t>
      </w:r>
    </w:p>
    <w:p>
      <w:pPr>
        <w:pStyle w:val="ListNumber"/>
      </w:pPr>
      <w:r>
        <w:rPr>
          <w:rFonts w:ascii="Arial" w:hAnsi="Arial" w:eastAsia="Microsoft YaHei"/>
          <w:color w:val="1A1A1A"/>
          <w:sz w:val="21"/>
        </w:rPr>
        <w:t>由登记员或自动规则完成风险复核；高风险用途必须人工复核。</w:t>
      </w:r>
    </w:p>
    <w:p>
      <w:pPr>
        <w:pStyle w:val="ListNumber"/>
      </w:pPr>
      <w:r>
        <w:rPr>
          <w:rFonts w:ascii="Arial" w:hAnsi="Arial" w:eastAsia="Microsoft YaHei"/>
          <w:color w:val="1A1A1A"/>
          <w:sz w:val="21"/>
        </w:rPr>
        <w:t>签发登记证书与回执，启用声音身份档案。</w:t>
      </w:r>
    </w:p>
    <w:p>
      <w:pPr>
        <w:pStyle w:val="Heading2"/>
      </w:pPr>
      <w:r>
        <w:rPr>
          <w:rFonts w:ascii="Arial" w:hAnsi="Arial" w:eastAsia="Microsoft YaHei"/>
          <w:color w:val="167D78"/>
          <w:sz w:val="27"/>
        </w:rPr>
        <w:t>3.3 稳定编号</w:t>
      </w:r>
    </w:p>
    <w:p>
      <w:pPr>
        <w:jc w:val="both"/>
      </w:pPr>
      <w:r>
        <w:rPr>
          <w:rFonts w:ascii="Arial" w:hAnsi="Arial" w:eastAsia="Microsoft YaHei"/>
          <w:color w:val="1A1A1A"/>
          <w:sz w:val="21"/>
        </w:rPr>
        <w:t xml:space="preserve">每个声音身份应获得不可复用的 </w:t>
      </w:r>
      <w:r>
        <w:rPr>
          <w:rFonts w:ascii="Arial" w:hAnsi="Arial" w:eastAsia="Consolas"/>
          <w:color w:val="7A3543"/>
          <w:sz w:val="20"/>
        </w:rPr>
        <w:t>voice_profile_id</w:t>
      </w:r>
      <w:r>
        <w:rPr>
          <w:rFonts w:ascii="Arial" w:hAnsi="Arial" w:eastAsia="Microsoft YaHei"/>
          <w:color w:val="1A1A1A"/>
          <w:sz w:val="21"/>
        </w:rPr>
        <w:t xml:space="preserve">。推荐显示格式为 </w:t>
      </w:r>
      <w:r>
        <w:rPr>
          <w:rFonts w:ascii="Arial" w:hAnsi="Arial" w:eastAsia="Consolas"/>
          <w:color w:val="7A3543"/>
          <w:sz w:val="20"/>
        </w:rPr>
        <w:t>VR-AU-YYYY-NNNNNN-C</w:t>
      </w:r>
      <w:r>
        <w:rPr>
          <w:rFonts w:ascii="Arial" w:hAnsi="Arial" w:eastAsia="Microsoft YaHei"/>
          <w:color w:val="1A1A1A"/>
          <w:sz w:val="21"/>
        </w:rPr>
        <w:t>，其中地区码只表示登记处或制度域，不代表国籍；机器接口应使用随机 UUID 或同等强度的不透明标识。</w:t>
      </w:r>
    </w:p>
    <w:p>
      <w:pPr>
        <w:jc w:val="both"/>
      </w:pPr>
      <w:r>
        <w:rPr>
          <w:rFonts w:ascii="Arial" w:hAnsi="Arial" w:eastAsia="Microsoft YaHei"/>
          <w:color w:val="1A1A1A"/>
          <w:sz w:val="21"/>
        </w:rPr>
        <w:t xml:space="preserve">供应商返回的 </w:t>
      </w:r>
      <w:r>
        <w:rPr>
          <w:rFonts w:ascii="Arial" w:hAnsi="Arial" w:eastAsia="Consolas"/>
          <w:color w:val="7A3543"/>
          <w:sz w:val="20"/>
        </w:rPr>
        <w:t>speaker_id</w:t>
      </w:r>
      <w:r>
        <w:rPr>
          <w:rFonts w:ascii="Arial" w:hAnsi="Arial" w:eastAsia="Microsoft YaHei"/>
          <w:color w:val="1A1A1A"/>
          <w:sz w:val="21"/>
        </w:rPr>
        <w:t xml:space="preserve">、模型内部 embedding ID 或文件名只作为 </w:t>
      </w:r>
      <w:r>
        <w:rPr>
          <w:rFonts w:ascii="Arial" w:hAnsi="Arial" w:eastAsia="Consolas"/>
          <w:color w:val="7A3543"/>
          <w:sz w:val="20"/>
        </w:rPr>
        <w:t>provider_ref</w:t>
      </w:r>
      <w:r>
        <w:rPr>
          <w:rFonts w:ascii="Arial" w:hAnsi="Arial" w:eastAsia="Microsoft YaHei"/>
          <w:color w:val="1A1A1A"/>
          <w:sz w:val="21"/>
        </w:rPr>
        <w:t xml:space="preserve"> 保存，不得成为永久登记主键。供应商引用泄露、失效或迁移时，声音身份档案仍然成立。</w:t>
      </w:r>
    </w:p>
    <w:p>
      <w:pPr>
        <w:pStyle w:val="Heading2"/>
      </w:pPr>
      <w:r>
        <w:rPr>
          <w:rFonts w:ascii="Arial" w:hAnsi="Arial" w:eastAsia="Microsoft YaHei"/>
          <w:color w:val="167D78"/>
          <w:sz w:val="27"/>
        </w:rPr>
        <w:t>3.4 状态机</w:t>
      </w:r>
    </w:p>
    <w:p>
      <w:pPr>
        <w:jc w:val="both"/>
      </w:pPr>
      <w:r>
        <w:rPr>
          <w:rFonts w:ascii="Arial" w:hAnsi="Arial" w:eastAsia="Microsoft YaHei"/>
          <w:color w:val="1A1A1A"/>
          <w:sz w:val="21"/>
        </w:rPr>
        <w:t>声音登记状态统一为：</w:t>
      </w:r>
    </w:p>
    <w:p>
      <w:pPr>
        <w:pStyle w:val="ListBullet"/>
      </w:pPr>
      <w:r>
        <w:rPr>
          <w:rFonts w:ascii="Arial" w:hAnsi="Arial" w:eastAsia="Consolas"/>
          <w:color w:val="7A3543"/>
          <w:sz w:val="20"/>
        </w:rPr>
        <w:t>PENDING</w:t>
      </w:r>
      <w:r>
        <w:rPr>
          <w:rFonts w:ascii="Arial" w:hAnsi="Arial" w:eastAsia="Microsoft YaHei"/>
          <w:color w:val="1A1A1A"/>
          <w:sz w:val="21"/>
        </w:rPr>
        <w:t>：资料或复核未完成，不得合成；</w:t>
      </w:r>
    </w:p>
    <w:p>
      <w:pPr>
        <w:pStyle w:val="ListBullet"/>
      </w:pPr>
      <w:r>
        <w:rPr>
          <w:rFonts w:ascii="Arial" w:hAnsi="Arial" w:eastAsia="Consolas"/>
          <w:color w:val="7A3543"/>
          <w:sz w:val="20"/>
        </w:rPr>
        <w:t>ACTIVE</w:t>
      </w:r>
      <w:r>
        <w:rPr>
          <w:rFonts w:ascii="Arial" w:hAnsi="Arial" w:eastAsia="Microsoft YaHei"/>
          <w:color w:val="1A1A1A"/>
          <w:sz w:val="21"/>
        </w:rPr>
        <w:t>：在授权范围内可用；</w:t>
      </w:r>
    </w:p>
    <w:p>
      <w:pPr>
        <w:pStyle w:val="ListBullet"/>
      </w:pPr>
      <w:r>
        <w:rPr>
          <w:rFonts w:ascii="Arial" w:hAnsi="Arial" w:eastAsia="Consolas"/>
          <w:color w:val="7A3543"/>
          <w:sz w:val="20"/>
        </w:rPr>
        <w:t>SUSPENDED</w:t>
      </w:r>
      <w:r>
        <w:rPr>
          <w:rFonts w:ascii="Arial" w:hAnsi="Arial" w:eastAsia="Microsoft YaHei"/>
          <w:color w:val="1A1A1A"/>
          <w:sz w:val="21"/>
        </w:rPr>
        <w:t>：争议、风险或安全事件期间暂停；</w:t>
      </w:r>
    </w:p>
    <w:p>
      <w:pPr>
        <w:pStyle w:val="ListBullet"/>
      </w:pPr>
      <w:r>
        <w:rPr>
          <w:rFonts w:ascii="Arial" w:hAnsi="Arial" w:eastAsia="Consolas"/>
          <w:color w:val="7A3543"/>
          <w:sz w:val="20"/>
        </w:rPr>
        <w:t>REVOKED</w:t>
      </w:r>
      <w:r>
        <w:rPr>
          <w:rFonts w:ascii="Arial" w:hAnsi="Arial" w:eastAsia="Microsoft YaHei"/>
          <w:color w:val="1A1A1A"/>
          <w:sz w:val="21"/>
        </w:rPr>
        <w:t>：主体或有权人撤销，禁止新增本人声音输出；</w:t>
      </w:r>
    </w:p>
    <w:p>
      <w:pPr>
        <w:pStyle w:val="ListBullet"/>
      </w:pPr>
      <w:r>
        <w:rPr>
          <w:rFonts w:ascii="Arial" w:hAnsi="Arial" w:eastAsia="Consolas"/>
          <w:color w:val="7A3543"/>
          <w:sz w:val="20"/>
        </w:rPr>
        <w:t>EXPIRED</w:t>
      </w:r>
      <w:r>
        <w:rPr>
          <w:rFonts w:ascii="Arial" w:hAnsi="Arial" w:eastAsia="Microsoft YaHei"/>
          <w:color w:val="1A1A1A"/>
          <w:sz w:val="21"/>
        </w:rPr>
        <w:t>：授权期限届满；</w:t>
      </w:r>
    </w:p>
    <w:p>
      <w:pPr>
        <w:pStyle w:val="ListBullet"/>
      </w:pPr>
      <w:r>
        <w:rPr>
          <w:rFonts w:ascii="Arial" w:hAnsi="Arial" w:eastAsia="Consolas"/>
          <w:color w:val="7A3543"/>
          <w:sz w:val="20"/>
        </w:rPr>
        <w:t>ARCHIVED</w:t>
      </w:r>
      <w:r>
        <w:rPr>
          <w:rFonts w:ascii="Arial" w:hAnsi="Arial" w:eastAsia="Microsoft YaHei"/>
          <w:color w:val="1A1A1A"/>
          <w:sz w:val="21"/>
        </w:rPr>
        <w:t>：仅为法定记录或证据保留，不得用于生产；</w:t>
      </w:r>
    </w:p>
    <w:p>
      <w:pPr>
        <w:pStyle w:val="ListBullet"/>
      </w:pPr>
      <w:r>
        <w:rPr>
          <w:rFonts w:ascii="Arial" w:hAnsi="Arial" w:eastAsia="Consolas"/>
          <w:color w:val="7A3543"/>
          <w:sz w:val="20"/>
        </w:rPr>
        <w:t>DESTROYED</w:t>
      </w:r>
      <w:r>
        <w:rPr>
          <w:rFonts w:ascii="Arial" w:hAnsi="Arial" w:eastAsia="Microsoft YaHei"/>
          <w:color w:val="1A1A1A"/>
          <w:sz w:val="21"/>
        </w:rPr>
        <w:t>：应删除的私密素材已完成可核验销毁。</w:t>
      </w:r>
    </w:p>
    <w:p>
      <w:pPr>
        <w:jc w:val="both"/>
      </w:pPr>
      <w:r>
        <w:rPr>
          <w:rFonts w:ascii="Arial" w:hAnsi="Arial" w:eastAsia="Microsoft YaHei"/>
          <w:color w:val="1A1A1A"/>
          <w:sz w:val="21"/>
        </w:rPr>
        <w:t xml:space="preserve">状态变化必须追加事件，不得覆盖旧记录。恢复 </w:t>
      </w:r>
      <w:r>
        <w:rPr>
          <w:rFonts w:ascii="Arial" w:hAnsi="Arial" w:eastAsia="Consolas"/>
          <w:color w:val="7A3543"/>
          <w:sz w:val="20"/>
        </w:rPr>
        <w:t>SUSPENDED</w:t>
      </w:r>
      <w:r>
        <w:rPr>
          <w:rFonts w:ascii="Arial" w:hAnsi="Arial" w:eastAsia="Microsoft YaHei"/>
          <w:color w:val="1A1A1A"/>
          <w:sz w:val="21"/>
        </w:rPr>
        <w:t xml:space="preserve"> 状态需要新的复核回执；</w:t>
      </w:r>
      <w:r>
        <w:rPr>
          <w:rFonts w:ascii="Arial" w:hAnsi="Arial" w:eastAsia="Consolas"/>
          <w:color w:val="7A3543"/>
          <w:sz w:val="20"/>
        </w:rPr>
        <w:t>REVOKED</w:t>
      </w:r>
      <w:r>
        <w:rPr>
          <w:rFonts w:ascii="Arial" w:hAnsi="Arial" w:eastAsia="Microsoft YaHei"/>
          <w:color w:val="1A1A1A"/>
          <w:sz w:val="21"/>
        </w:rPr>
        <w:t xml:space="preserve"> 不得通过普通管理员按钮直接恢复，应创建新的授权版本。</w:t>
      </w:r>
    </w:p>
    <w:p>
      <w:pPr>
        <w:pStyle w:val="Heading2"/>
      </w:pPr>
      <w:r>
        <w:rPr>
          <w:rFonts w:ascii="Arial" w:hAnsi="Arial" w:eastAsia="Microsoft YaHei"/>
          <w:color w:val="167D78"/>
          <w:sz w:val="27"/>
        </w:rPr>
        <w:t>3.5 变更与撤销</w:t>
      </w:r>
    </w:p>
    <w:p>
      <w:pPr>
        <w:jc w:val="both"/>
      </w:pPr>
      <w:r>
        <w:rPr>
          <w:rFonts w:ascii="Arial" w:hAnsi="Arial" w:eastAsia="Microsoft YaHei"/>
          <w:color w:val="1A1A1A"/>
          <w:sz w:val="21"/>
        </w:rPr>
        <w:t>姓名、标签、联系方式等非实质字段可以更正，但应保留变更轨迹。任何会影响声音表现或用途的变化，包括新增语言、更新核心样本、改变商业权限、替换模型或扩大接收方范围，都必须生成新版本。</w:t>
      </w:r>
    </w:p>
    <w:p>
      <w:pPr>
        <w:jc w:val="both"/>
      </w:pPr>
      <w:r>
        <w:rPr>
          <w:rFonts w:ascii="Arial" w:hAnsi="Arial" w:eastAsia="Microsoft YaHei"/>
          <w:color w:val="1A1A1A"/>
          <w:sz w:val="21"/>
        </w:rPr>
        <w:t>撤销应立即阻止新的匹配和合成任务。系统可以保留最小化的登记编号、摘要、时间和撤销依据，用于证明“曾登记且已经撤销”；不得以登记簿不可变为理由永久保留可直接重建本人声音的原始样本和特征材料。</w:t>
      </w:r>
    </w:p>
    <w:p>
      <w:r>
        <w:br w:type="page"/>
      </w:r>
    </w:p>
    <w:p>
      <w:pPr>
        <w:pStyle w:val="Heading1"/>
      </w:pPr>
      <w:r>
        <w:rPr>
          <w:rFonts w:ascii="Arial" w:hAnsi="Arial" w:eastAsia="Microsoft YaHei"/>
          <w:color w:val="203746"/>
          <w:sz w:val="34"/>
        </w:rPr>
        <w:t>第四章 声音特征表标准</w:t>
      </w:r>
    </w:p>
    <w:p>
      <w:pPr>
        <w:pStyle w:val="Heading2"/>
      </w:pPr>
      <w:r>
        <w:rPr>
          <w:rFonts w:ascii="Arial" w:hAnsi="Arial" w:eastAsia="Microsoft YaHei"/>
          <w:color w:val="167D78"/>
          <w:sz w:val="27"/>
        </w:rPr>
        <w:t>4.1 设计目标</w:t>
      </w:r>
    </w:p>
    <w:p>
      <w:pPr>
        <w:jc w:val="both"/>
      </w:pPr>
      <w:r>
        <w:rPr>
          <w:rFonts w:ascii="Arial" w:hAnsi="Arial" w:eastAsia="Microsoft YaHei"/>
          <w:color w:val="1A1A1A"/>
          <w:sz w:val="21"/>
        </w:rPr>
        <w:t>声音特征表不是一张主观形容词清单，也不是单一声纹向量。它应同时支持权利管理、技术复现、质量评估、跨引擎迁移和争议核验，并明确区分事实记录、算法输出和人工判断。</w:t>
      </w:r>
    </w:p>
    <w:p>
      <w:pPr>
        <w:pStyle w:val="Heading2"/>
      </w:pPr>
      <w:r>
        <w:rPr>
          <w:rFonts w:ascii="Arial" w:hAnsi="Arial" w:eastAsia="Microsoft YaHei"/>
          <w:color w:val="167D78"/>
          <w:sz w:val="27"/>
        </w:rPr>
        <w:t>4.2 必填字段组</w:t>
      </w:r>
    </w:p>
    <w:tbl>
      <w:tblPr>
        <w:tblStyle w:val="TableGrid"/>
        <w:tblW w:type="dxa" w:w="9360"/>
        <w:jc w:val="left"/>
        <w:tblLayout w:type="fixed"/>
        <w:tblLook w:firstColumn="1" w:firstRow="1" w:lastColumn="0" w:lastRow="0" w:noHBand="0" w:noVBand="1" w:val="04A0"/>
        <w:tblInd w:w="120" w:type="dxa"/>
      </w:tblPr>
      <w:tblGrid>
        <w:gridCol w:w="2300"/>
        <w:gridCol w:w="4060"/>
        <w:gridCol w:w="3000"/>
      </w:tblGrid>
      <w:tr>
        <w:trPr>
          <w:tblHeader w:val="true"/>
        </w:trPr>
        <w:tc>
          <w:tcPr>
            <w:tcW w:type="dxa" w:w="2300"/>
            <w:vAlign w:val="center"/>
            <w:tcMar>
              <w:top w:w="80" w:type="dxa"/>
              <w:bottom w:w="80" w:type="dxa"/>
              <w:start w:w="120" w:type="dxa"/>
              <w:end w:w="120" w:type="dxa"/>
            </w:tcMar>
            <w:shd w:fill="203746"/>
          </w:tcPr>
          <w:p>
            <w:pPr>
              <w:spacing w:after="0" w:line="276" w:lineRule="auto"/>
            </w:pPr>
            <w:r>
              <w:rPr>
                <w:b/>
              </w:rPr>
            </w:r>
            <w:r>
              <w:rPr>
                <w:rFonts w:ascii="Arial" w:hAnsi="Arial" w:eastAsia="Microsoft YaHei"/>
                <w:b/>
                <w:color w:val="FFFFFF"/>
                <w:sz w:val="18"/>
              </w:rPr>
              <w:t>字段组</w:t>
            </w:r>
          </w:p>
        </w:tc>
        <w:tc>
          <w:tcPr>
            <w:tcW w:type="dxa" w:w="4060"/>
            <w:vAlign w:val="center"/>
            <w:tcMar>
              <w:top w:w="80" w:type="dxa"/>
              <w:bottom w:w="80" w:type="dxa"/>
              <w:start w:w="120" w:type="dxa"/>
              <w:end w:w="120" w:type="dxa"/>
            </w:tcMar>
            <w:shd w:fill="203746"/>
          </w:tcPr>
          <w:p>
            <w:pPr>
              <w:spacing w:after="0" w:line="276" w:lineRule="auto"/>
            </w:pPr>
            <w:r>
              <w:rPr>
                <w:b/>
              </w:rPr>
            </w:r>
            <w:r>
              <w:rPr>
                <w:rFonts w:ascii="Arial" w:hAnsi="Arial" w:eastAsia="Microsoft YaHei"/>
                <w:b/>
                <w:color w:val="FFFFFF"/>
                <w:sz w:val="18"/>
              </w:rPr>
              <w:t>最低要求</w:t>
            </w:r>
          </w:p>
        </w:tc>
        <w:tc>
          <w:tcPr>
            <w:tcW w:type="dxa" w:w="3000"/>
            <w:vAlign w:val="center"/>
            <w:tcMar>
              <w:top w:w="80" w:type="dxa"/>
              <w:bottom w:w="80" w:type="dxa"/>
              <w:start w:w="120" w:type="dxa"/>
              <w:end w:w="120" w:type="dxa"/>
            </w:tcMar>
            <w:shd w:fill="203746"/>
          </w:tcPr>
          <w:p>
            <w:pPr>
              <w:spacing w:after="0" w:line="276" w:lineRule="auto"/>
            </w:pPr>
            <w:r>
              <w:rPr>
                <w:b/>
              </w:rPr>
            </w:r>
            <w:r>
              <w:rPr>
                <w:rFonts w:ascii="Arial" w:hAnsi="Arial" w:eastAsia="Microsoft YaHei"/>
                <w:b/>
                <w:color w:val="FFFFFF"/>
                <w:sz w:val="18"/>
              </w:rPr>
              <w:t>访问级别</w:t>
            </w:r>
          </w:p>
        </w:tc>
      </w:tr>
      <w:tr>
        <w:tc>
          <w:tcPr>
            <w:tcW w:type="dxa" w:w="2300"/>
            <w:vAlign w:val="center"/>
            <w:tcMar>
              <w:top w:w="80" w:type="dxa"/>
              <w:bottom w:w="80" w:type="dxa"/>
              <w:start w:w="120" w:type="dxa"/>
              <w:end w:w="120" w:type="dxa"/>
            </w:tcMar>
          </w:tcPr>
          <w:p>
            <w:pPr>
              <w:spacing w:after="0" w:line="276" w:lineRule="auto"/>
            </w:pPr>
            <w:r/>
            <w:r>
              <w:rPr>
                <w:rFonts w:ascii="Arial" w:hAnsi="Arial" w:eastAsia="Microsoft YaHei"/>
                <w:color w:val="1A1A1A"/>
                <w:sz w:val="18"/>
              </w:rPr>
              <w:t>身份与权利</w:t>
            </w:r>
          </w:p>
        </w:tc>
        <w:tc>
          <w:tcPr>
            <w:tcW w:type="dxa" w:w="4060"/>
            <w:vAlign w:val="center"/>
            <w:tcMar>
              <w:top w:w="80" w:type="dxa"/>
              <w:bottom w:w="80" w:type="dxa"/>
              <w:start w:w="120" w:type="dxa"/>
              <w:end w:w="120" w:type="dxa"/>
            </w:tcMar>
          </w:tcPr>
          <w:p>
            <w:pPr>
              <w:spacing w:after="0" w:line="276" w:lineRule="auto"/>
            </w:pPr>
            <w:r/>
            <w:r>
              <w:rPr>
                <w:rFonts w:ascii="Arial" w:hAnsi="Arial" w:eastAsia="Consolas"/>
                <w:color w:val="7A3543"/>
                <w:sz w:val="17"/>
              </w:rPr>
              <w:t>voice_profile_id</w:t>
            </w:r>
            <w:r>
              <w:rPr>
                <w:rFonts w:ascii="Arial" w:hAnsi="Arial" w:eastAsia="Microsoft YaHei"/>
                <w:color w:val="1A1A1A"/>
                <w:sz w:val="18"/>
              </w:rPr>
              <w:t>、主体类型、权利来源、授权版本、状态</w:t>
            </w:r>
          </w:p>
        </w:tc>
        <w:tc>
          <w:tcPr>
            <w:tcW w:type="dxa" w:w="3000"/>
            <w:vAlign w:val="center"/>
            <w:tcMar>
              <w:top w:w="80" w:type="dxa"/>
              <w:bottom w:w="80" w:type="dxa"/>
              <w:start w:w="120" w:type="dxa"/>
              <w:end w:w="120" w:type="dxa"/>
            </w:tcMar>
          </w:tcPr>
          <w:p>
            <w:pPr>
              <w:spacing w:after="0" w:line="276" w:lineRule="auto"/>
            </w:pPr>
            <w:r/>
            <w:r>
              <w:rPr>
                <w:rFonts w:ascii="Arial" w:hAnsi="Arial" w:eastAsia="Microsoft YaHei"/>
                <w:color w:val="1A1A1A"/>
                <w:sz w:val="18"/>
              </w:rPr>
              <w:t>受限</w:t>
            </w:r>
          </w:p>
        </w:tc>
      </w:tr>
      <w:tr>
        <w:tc>
          <w:tcPr>
            <w:tcW w:type="dxa" w:w="230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8"/>
              </w:rPr>
              <w:t>样本来源</w:t>
            </w:r>
          </w:p>
        </w:tc>
        <w:tc>
          <w:tcPr>
            <w:tcW w:type="dxa" w:w="406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8"/>
              </w:rPr>
              <w:t>样本摘要、采集时间、设备类别、格式、采样参数、处理历史</w:t>
            </w:r>
          </w:p>
        </w:tc>
        <w:tc>
          <w:tcPr>
            <w:tcW w:type="dxa" w:w="300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8"/>
              </w:rPr>
              <w:t>私密/受限</w:t>
            </w:r>
          </w:p>
        </w:tc>
      </w:tr>
      <w:tr>
        <w:tc>
          <w:tcPr>
            <w:tcW w:type="dxa" w:w="2300"/>
            <w:vAlign w:val="center"/>
            <w:tcMar>
              <w:top w:w="80" w:type="dxa"/>
              <w:bottom w:w="80" w:type="dxa"/>
              <w:start w:w="120" w:type="dxa"/>
              <w:end w:w="120" w:type="dxa"/>
            </w:tcMar>
          </w:tcPr>
          <w:p>
            <w:pPr>
              <w:spacing w:after="0" w:line="276" w:lineRule="auto"/>
            </w:pPr>
            <w:r/>
            <w:r>
              <w:rPr>
                <w:rFonts w:ascii="Arial" w:hAnsi="Arial" w:eastAsia="Microsoft YaHei"/>
                <w:color w:val="1A1A1A"/>
                <w:sz w:val="18"/>
              </w:rPr>
              <w:t>语言能力</w:t>
            </w:r>
          </w:p>
        </w:tc>
        <w:tc>
          <w:tcPr>
            <w:tcW w:type="dxa" w:w="4060"/>
            <w:vAlign w:val="center"/>
            <w:tcMar>
              <w:top w:w="80" w:type="dxa"/>
              <w:bottom w:w="80" w:type="dxa"/>
              <w:start w:w="120" w:type="dxa"/>
              <w:end w:w="120" w:type="dxa"/>
            </w:tcMar>
          </w:tcPr>
          <w:p>
            <w:pPr>
              <w:spacing w:after="0" w:line="276" w:lineRule="auto"/>
            </w:pPr>
            <w:r/>
            <w:r>
              <w:rPr>
                <w:rFonts w:ascii="Arial" w:hAnsi="Arial" w:eastAsia="Microsoft YaHei"/>
                <w:color w:val="1A1A1A"/>
                <w:sz w:val="18"/>
              </w:rPr>
              <w:t>语言、地区变体、可用音素覆盖、已验证文本范围</w:t>
            </w:r>
          </w:p>
        </w:tc>
        <w:tc>
          <w:tcPr>
            <w:tcW w:type="dxa" w:w="3000"/>
            <w:vAlign w:val="center"/>
            <w:tcMar>
              <w:top w:w="80" w:type="dxa"/>
              <w:bottom w:w="80" w:type="dxa"/>
              <w:start w:w="120" w:type="dxa"/>
              <w:end w:w="120" w:type="dxa"/>
            </w:tcMar>
          </w:tcPr>
          <w:p>
            <w:pPr>
              <w:spacing w:after="0" w:line="276" w:lineRule="auto"/>
            </w:pPr>
            <w:r/>
            <w:r>
              <w:rPr>
                <w:rFonts w:ascii="Arial" w:hAnsi="Arial" w:eastAsia="Microsoft YaHei"/>
                <w:color w:val="1A1A1A"/>
                <w:sz w:val="18"/>
              </w:rPr>
              <w:t>登记级</w:t>
            </w:r>
          </w:p>
        </w:tc>
      </w:tr>
      <w:tr>
        <w:tc>
          <w:tcPr>
            <w:tcW w:type="dxa" w:w="230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8"/>
              </w:rPr>
              <w:t>声学描述</w:t>
            </w:r>
          </w:p>
        </w:tc>
        <w:tc>
          <w:tcPr>
            <w:tcW w:type="dxa" w:w="406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8"/>
              </w:rPr>
              <w:t>基频统计、频谱包络、共振峰、响度、噪声、信噪比</w:t>
            </w:r>
          </w:p>
        </w:tc>
        <w:tc>
          <w:tcPr>
            <w:tcW w:type="dxa" w:w="300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8"/>
              </w:rPr>
              <w:t>高度受限</w:t>
            </w:r>
          </w:p>
        </w:tc>
      </w:tr>
      <w:tr>
        <w:tc>
          <w:tcPr>
            <w:tcW w:type="dxa" w:w="2300"/>
            <w:vAlign w:val="center"/>
            <w:tcMar>
              <w:top w:w="80" w:type="dxa"/>
              <w:bottom w:w="80" w:type="dxa"/>
              <w:start w:w="120" w:type="dxa"/>
              <w:end w:w="120" w:type="dxa"/>
            </w:tcMar>
          </w:tcPr>
          <w:p>
            <w:pPr>
              <w:spacing w:after="0" w:line="276" w:lineRule="auto"/>
            </w:pPr>
            <w:r/>
            <w:r>
              <w:rPr>
                <w:rFonts w:ascii="Arial" w:hAnsi="Arial" w:eastAsia="Microsoft YaHei"/>
                <w:color w:val="1A1A1A"/>
                <w:sz w:val="18"/>
              </w:rPr>
              <w:t>韵律描述</w:t>
            </w:r>
          </w:p>
        </w:tc>
        <w:tc>
          <w:tcPr>
            <w:tcW w:type="dxa" w:w="4060"/>
            <w:vAlign w:val="center"/>
            <w:tcMar>
              <w:top w:w="80" w:type="dxa"/>
              <w:bottom w:w="80" w:type="dxa"/>
              <w:start w:w="120" w:type="dxa"/>
              <w:end w:w="120" w:type="dxa"/>
            </w:tcMar>
          </w:tcPr>
          <w:p>
            <w:pPr>
              <w:spacing w:after="0" w:line="276" w:lineRule="auto"/>
            </w:pPr>
            <w:r/>
            <w:r>
              <w:rPr>
                <w:rFonts w:ascii="Arial" w:hAnsi="Arial" w:eastAsia="Microsoft YaHei"/>
                <w:color w:val="1A1A1A"/>
                <w:sz w:val="18"/>
              </w:rPr>
              <w:t>语速、停顿、重音、句调、节奏及可用情绪范围</w:t>
            </w:r>
          </w:p>
        </w:tc>
        <w:tc>
          <w:tcPr>
            <w:tcW w:type="dxa" w:w="3000"/>
            <w:vAlign w:val="center"/>
            <w:tcMar>
              <w:top w:w="80" w:type="dxa"/>
              <w:bottom w:w="80" w:type="dxa"/>
              <w:start w:w="120" w:type="dxa"/>
              <w:end w:w="120" w:type="dxa"/>
            </w:tcMar>
          </w:tcPr>
          <w:p>
            <w:pPr>
              <w:spacing w:after="0" w:line="276" w:lineRule="auto"/>
            </w:pPr>
            <w:r/>
            <w:r>
              <w:rPr>
                <w:rFonts w:ascii="Arial" w:hAnsi="Arial" w:eastAsia="Microsoft YaHei"/>
                <w:color w:val="1A1A1A"/>
                <w:sz w:val="18"/>
              </w:rPr>
              <w:t>受限</w:t>
            </w:r>
          </w:p>
        </w:tc>
      </w:tr>
      <w:tr>
        <w:tc>
          <w:tcPr>
            <w:tcW w:type="dxa" w:w="230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8"/>
              </w:rPr>
              <w:t>表现标签</w:t>
            </w:r>
          </w:p>
        </w:tc>
        <w:tc>
          <w:tcPr>
            <w:tcW w:type="dxa" w:w="406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8"/>
              </w:rPr>
              <w:t>沉稳、明亮、锐利等人工或模型标签及置信度</w:t>
            </w:r>
          </w:p>
        </w:tc>
        <w:tc>
          <w:tcPr>
            <w:tcW w:type="dxa" w:w="300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8"/>
              </w:rPr>
              <w:t>登记级</w:t>
            </w:r>
          </w:p>
        </w:tc>
      </w:tr>
      <w:tr>
        <w:tc>
          <w:tcPr>
            <w:tcW w:type="dxa" w:w="2300"/>
            <w:vAlign w:val="center"/>
            <w:tcMar>
              <w:top w:w="80" w:type="dxa"/>
              <w:bottom w:w="80" w:type="dxa"/>
              <w:start w:w="120" w:type="dxa"/>
              <w:end w:w="120" w:type="dxa"/>
            </w:tcMar>
          </w:tcPr>
          <w:p>
            <w:pPr>
              <w:spacing w:after="0" w:line="276" w:lineRule="auto"/>
            </w:pPr>
            <w:r/>
            <w:r>
              <w:rPr>
                <w:rFonts w:ascii="Arial" w:hAnsi="Arial" w:eastAsia="Microsoft YaHei"/>
                <w:color w:val="1A1A1A"/>
                <w:sz w:val="18"/>
              </w:rPr>
              <w:t>机器特征</w:t>
            </w:r>
          </w:p>
        </w:tc>
        <w:tc>
          <w:tcPr>
            <w:tcW w:type="dxa" w:w="4060"/>
            <w:vAlign w:val="center"/>
            <w:tcMar>
              <w:top w:w="80" w:type="dxa"/>
              <w:bottom w:w="80" w:type="dxa"/>
              <w:start w:w="120" w:type="dxa"/>
              <w:end w:w="120" w:type="dxa"/>
            </w:tcMar>
          </w:tcPr>
          <w:p>
            <w:pPr>
              <w:spacing w:after="0" w:line="276" w:lineRule="auto"/>
            </w:pPr>
            <w:r/>
            <w:r>
              <w:rPr>
                <w:rFonts w:ascii="Arial" w:hAnsi="Arial" w:eastAsia="Microsoft YaHei"/>
                <w:color w:val="1A1A1A"/>
                <w:sz w:val="18"/>
              </w:rPr>
              <w:t>embedding 类型、维度、归一化方式、模型与版本、特征摘要</w:t>
            </w:r>
          </w:p>
        </w:tc>
        <w:tc>
          <w:tcPr>
            <w:tcW w:type="dxa" w:w="3000"/>
            <w:vAlign w:val="center"/>
            <w:tcMar>
              <w:top w:w="80" w:type="dxa"/>
              <w:bottom w:w="80" w:type="dxa"/>
              <w:start w:w="120" w:type="dxa"/>
              <w:end w:w="120" w:type="dxa"/>
            </w:tcMar>
          </w:tcPr>
          <w:p>
            <w:pPr>
              <w:spacing w:after="0" w:line="276" w:lineRule="auto"/>
            </w:pPr>
            <w:r/>
            <w:r>
              <w:rPr>
                <w:rFonts w:ascii="Arial" w:hAnsi="Arial" w:eastAsia="Microsoft YaHei"/>
                <w:color w:val="1A1A1A"/>
                <w:sz w:val="18"/>
              </w:rPr>
              <w:t>高度受限</w:t>
            </w:r>
          </w:p>
        </w:tc>
      </w:tr>
      <w:tr>
        <w:tc>
          <w:tcPr>
            <w:tcW w:type="dxa" w:w="230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8"/>
              </w:rPr>
              <w:t>质量与边界</w:t>
            </w:r>
          </w:p>
        </w:tc>
        <w:tc>
          <w:tcPr>
            <w:tcW w:type="dxa" w:w="406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8"/>
              </w:rPr>
              <w:t>相似度测试、可懂度、已知失真、禁用场景、评测数据版本</w:t>
            </w:r>
          </w:p>
        </w:tc>
        <w:tc>
          <w:tcPr>
            <w:tcW w:type="dxa" w:w="3000"/>
            <w:vAlign w:val="center"/>
            <w:tcMar>
              <w:top w:w="80" w:type="dxa"/>
              <w:bottom w:w="80" w:type="dxa"/>
              <w:start w:w="120" w:type="dxa"/>
              <w:end w:w="120" w:type="dxa"/>
            </w:tcMar>
            <w:shd w:fill="EEF3F4"/>
          </w:tcPr>
          <w:p>
            <w:pPr>
              <w:spacing w:after="0" w:line="276" w:lineRule="auto"/>
            </w:pPr>
            <w:r/>
            <w:r>
              <w:rPr>
                <w:rFonts w:ascii="Arial" w:hAnsi="Arial" w:eastAsia="Microsoft YaHei"/>
                <w:color w:val="1A1A1A"/>
                <w:sz w:val="18"/>
              </w:rPr>
              <w:t>登记级</w:t>
            </w:r>
          </w:p>
        </w:tc>
      </w:tr>
      <w:tr>
        <w:tc>
          <w:tcPr>
            <w:tcW w:type="dxa" w:w="2300"/>
            <w:vAlign w:val="center"/>
            <w:tcMar>
              <w:top w:w="80" w:type="dxa"/>
              <w:bottom w:w="80" w:type="dxa"/>
              <w:start w:w="120" w:type="dxa"/>
              <w:end w:w="120" w:type="dxa"/>
            </w:tcMar>
          </w:tcPr>
          <w:p>
            <w:pPr>
              <w:spacing w:after="0" w:line="276" w:lineRule="auto"/>
            </w:pPr>
            <w:r/>
            <w:r>
              <w:rPr>
                <w:rFonts w:ascii="Arial" w:hAnsi="Arial" w:eastAsia="Microsoft YaHei"/>
                <w:color w:val="1A1A1A"/>
                <w:sz w:val="18"/>
              </w:rPr>
              <w:t>版本与完整性</w:t>
            </w:r>
          </w:p>
        </w:tc>
        <w:tc>
          <w:tcPr>
            <w:tcW w:type="dxa" w:w="4060"/>
            <w:vAlign w:val="center"/>
            <w:tcMar>
              <w:top w:w="80" w:type="dxa"/>
              <w:bottom w:w="80" w:type="dxa"/>
              <w:start w:w="120" w:type="dxa"/>
              <w:end w:w="120" w:type="dxa"/>
            </w:tcMar>
          </w:tcPr>
          <w:p>
            <w:pPr>
              <w:spacing w:after="0" w:line="276" w:lineRule="auto"/>
            </w:pPr>
            <w:r/>
            <w:r>
              <w:rPr>
                <w:rFonts w:ascii="Arial" w:hAnsi="Arial" w:eastAsia="Microsoft YaHei"/>
                <w:color w:val="1A1A1A"/>
                <w:sz w:val="18"/>
              </w:rPr>
              <w:t>表版本、父版本、清单摘要、签发者、签名和时间</w:t>
            </w:r>
          </w:p>
        </w:tc>
        <w:tc>
          <w:tcPr>
            <w:tcW w:type="dxa" w:w="3000"/>
            <w:vAlign w:val="center"/>
            <w:tcMar>
              <w:top w:w="80" w:type="dxa"/>
              <w:bottom w:w="80" w:type="dxa"/>
              <w:start w:w="120" w:type="dxa"/>
              <w:end w:w="120" w:type="dxa"/>
            </w:tcMar>
          </w:tcPr>
          <w:p>
            <w:pPr>
              <w:spacing w:after="0" w:line="276" w:lineRule="auto"/>
            </w:pPr>
            <w:r/>
            <w:r>
              <w:rPr>
                <w:rFonts w:ascii="Arial" w:hAnsi="Arial" w:eastAsia="Microsoft YaHei"/>
                <w:color w:val="1A1A1A"/>
                <w:sz w:val="18"/>
              </w:rPr>
              <w:t>登记级</w:t>
            </w:r>
          </w:p>
        </w:tc>
      </w:tr>
    </w:tbl>
    <w:p>
      <w:pPr>
        <w:spacing w:after="20"/>
      </w:pPr>
    </w:p>
    <w:p>
      <w:pPr>
        <w:pStyle w:val="Heading2"/>
      </w:pPr>
      <w:r>
        <w:rPr>
          <w:rFonts w:ascii="Arial" w:hAnsi="Arial" w:eastAsia="Microsoft YaHei"/>
          <w:color w:val="167D78"/>
          <w:sz w:val="27"/>
        </w:rPr>
        <w:t>4.3 数据分级</w:t>
      </w:r>
    </w:p>
    <w:p>
      <w:pPr>
        <w:jc w:val="both"/>
      </w:pPr>
      <w:r>
        <w:rPr>
          <w:rFonts w:ascii="Arial" w:hAnsi="Arial" w:eastAsia="Microsoft YaHei"/>
          <w:color w:val="1A1A1A"/>
          <w:sz w:val="21"/>
        </w:rPr>
        <w:t>特征表按字段分为三级，而不是整表一刀切：</w:t>
      </w:r>
    </w:p>
    <w:p>
      <w:pPr>
        <w:pStyle w:val="ListNumber"/>
      </w:pPr>
      <w:r>
        <w:rPr>
          <w:rFonts w:ascii="Arial" w:hAnsi="Arial" w:eastAsia="Microsoft YaHei"/>
          <w:b/>
          <w:color w:val="1A1A1A"/>
          <w:sz w:val="21"/>
        </w:rPr>
        <w:t>R0 登记公开级：</w:t>
      </w:r>
      <w:r>
        <w:rPr>
          <w:rFonts w:ascii="Arial" w:hAnsi="Arial" w:eastAsia="Microsoft YaHei"/>
          <w:color w:val="1A1A1A"/>
          <w:sz w:val="21"/>
        </w:rPr>
        <w:t xml:space="preserve"> 登记编号、公开标签、状态、允许公开的语言与证书摘要。</w:t>
      </w:r>
    </w:p>
    <w:p>
      <w:pPr>
        <w:pStyle w:val="ListNumber"/>
      </w:pPr>
      <w:r>
        <w:rPr>
          <w:rFonts w:ascii="Arial" w:hAnsi="Arial" w:eastAsia="Microsoft YaHei"/>
          <w:b/>
          <w:color w:val="1A1A1A"/>
          <w:sz w:val="21"/>
        </w:rPr>
        <w:t>R1 业务受限级：</w:t>
      </w:r>
      <w:r>
        <w:rPr>
          <w:rFonts w:ascii="Arial" w:hAnsi="Arial" w:eastAsia="Microsoft YaHei"/>
          <w:color w:val="1A1A1A"/>
          <w:sz w:val="21"/>
        </w:rPr>
        <w:t xml:space="preserve"> 授权范围、质量指标、码本版本、引擎兼容性和审计信息。</w:t>
      </w:r>
    </w:p>
    <w:p>
      <w:pPr>
        <w:pStyle w:val="ListNumber"/>
      </w:pPr>
      <w:r>
        <w:rPr>
          <w:rFonts w:ascii="Arial" w:hAnsi="Arial" w:eastAsia="Microsoft YaHei"/>
          <w:b/>
          <w:color w:val="1A1A1A"/>
          <w:sz w:val="21"/>
        </w:rPr>
        <w:t>R2 生物特征私密级：</w:t>
      </w:r>
      <w:r>
        <w:rPr>
          <w:rFonts w:ascii="Arial" w:hAnsi="Arial" w:eastAsia="Microsoft YaHei"/>
          <w:color w:val="1A1A1A"/>
          <w:sz w:val="21"/>
        </w:rPr>
        <w:t xml:space="preserve"> 原始声纹、embedding、可逆特征、源样本定位及密钥材料。</w:t>
      </w:r>
    </w:p>
    <w:p>
      <w:pPr>
        <w:jc w:val="both"/>
      </w:pPr>
      <w:r>
        <w:rPr>
          <w:rFonts w:ascii="Arial" w:hAnsi="Arial" w:eastAsia="Microsoft YaHei"/>
          <w:color w:val="1A1A1A"/>
          <w:sz w:val="21"/>
        </w:rPr>
        <w:t>R2 数据不得进入公开登记查询、普通业务日志、分析埋点或客户端缓存。任何向量“不能被人耳直接听见”都不构成降低保护等级的理由。</w:t>
      </w:r>
    </w:p>
    <w:p>
      <w:pPr>
        <w:pStyle w:val="Heading2"/>
      </w:pPr>
      <w:r>
        <w:rPr>
          <w:rFonts w:ascii="Arial" w:hAnsi="Arial" w:eastAsia="Microsoft YaHei"/>
          <w:color w:val="167D78"/>
          <w:sz w:val="27"/>
        </w:rPr>
        <w:t>4.4 版本规则</w:t>
      </w:r>
    </w:p>
    <w:p>
      <w:pPr>
        <w:jc w:val="both"/>
      </w:pPr>
      <w:r>
        <w:rPr>
          <w:rFonts w:ascii="Arial" w:hAnsi="Arial" w:eastAsia="Microsoft YaHei"/>
          <w:color w:val="1A1A1A"/>
          <w:sz w:val="21"/>
        </w:rPr>
        <w:t xml:space="preserve">特征表采用不可变版本。修正错误时创建新版本并链接 </w:t>
      </w:r>
      <w:r>
        <w:rPr>
          <w:rFonts w:ascii="Arial" w:hAnsi="Arial" w:eastAsia="Consolas"/>
          <w:color w:val="7A3543"/>
          <w:sz w:val="20"/>
        </w:rPr>
        <w:t>supersedes</w:t>
      </w:r>
      <w:r>
        <w:rPr>
          <w:rFonts w:ascii="Arial" w:hAnsi="Arial" w:eastAsia="Microsoft YaHei"/>
          <w:color w:val="1A1A1A"/>
          <w:sz w:val="21"/>
        </w:rPr>
        <w:t xml:space="preserve">，不得原地覆盖。每次调用必须记录实际使用的 </w:t>
      </w:r>
      <w:r>
        <w:rPr>
          <w:rFonts w:ascii="Arial" w:hAnsi="Arial" w:eastAsia="Consolas"/>
          <w:color w:val="7A3543"/>
          <w:sz w:val="20"/>
        </w:rPr>
        <w:t>feature_sheet_version</w:t>
      </w:r>
      <w:r>
        <w:rPr>
          <w:rFonts w:ascii="Arial" w:hAnsi="Arial" w:eastAsia="Microsoft YaHei"/>
          <w:color w:val="1A1A1A"/>
          <w:sz w:val="21"/>
        </w:rPr>
        <w:t>；“latest”只能用于查询，不能写入最终回执。</w:t>
      </w:r>
    </w:p>
    <w:p>
      <w:r>
        <w:br w:type="page"/>
      </w:r>
    </w:p>
    <w:p>
      <w:pPr>
        <w:pStyle w:val="Heading1"/>
      </w:pPr>
      <w:r>
        <w:rPr>
          <w:rFonts w:ascii="Arial" w:hAnsi="Arial" w:eastAsia="Microsoft YaHei"/>
          <w:color w:val="203746"/>
          <w:sz w:val="34"/>
        </w:rPr>
        <w:t>第五章 声音登记处</w:t>
      </w:r>
    </w:p>
    <w:p>
      <w:pPr>
        <w:pStyle w:val="Heading2"/>
      </w:pPr>
      <w:r>
        <w:rPr>
          <w:rFonts w:ascii="Arial" w:hAnsi="Arial" w:eastAsia="Microsoft YaHei"/>
          <w:color w:val="167D78"/>
          <w:sz w:val="27"/>
        </w:rPr>
        <w:t>5.1 职能</w:t>
      </w:r>
    </w:p>
    <w:p>
      <w:pPr>
        <w:jc w:val="both"/>
      </w:pPr>
      <w:r>
        <w:rPr>
          <w:rFonts w:ascii="Arial" w:hAnsi="Arial" w:eastAsia="Microsoft YaHei"/>
          <w:color w:val="1A1A1A"/>
          <w:sz w:val="21"/>
        </w:rPr>
        <w:t>声音登记处是可信状态与权利链的管理机构或软件服务，不等于保存全部声音文件的网盘。其核心职责包括受理、验证、编号、签发、查询、授权、暂停、撤销、审计和争议标记。</w:t>
      </w:r>
    </w:p>
    <w:p>
      <w:pPr>
        <w:pStyle w:val="Heading2"/>
      </w:pPr>
      <w:r>
        <w:rPr>
          <w:rFonts w:ascii="Arial" w:hAnsi="Arial" w:eastAsia="Microsoft YaHei"/>
          <w:color w:val="167D78"/>
          <w:sz w:val="27"/>
        </w:rPr>
        <w:t>5.2 角色分工</w:t>
      </w:r>
    </w:p>
    <w:p>
      <w:pPr>
        <w:pStyle w:val="ListBullet"/>
      </w:pPr>
      <w:r>
        <w:rPr>
          <w:rFonts w:ascii="Arial" w:hAnsi="Arial" w:eastAsia="Microsoft YaHei"/>
          <w:b/>
          <w:color w:val="1A1A1A"/>
          <w:sz w:val="21"/>
        </w:rPr>
        <w:t>声音主体：</w:t>
      </w:r>
      <w:r>
        <w:rPr>
          <w:rFonts w:ascii="Arial" w:hAnsi="Arial" w:eastAsia="Microsoft YaHei"/>
          <w:color w:val="1A1A1A"/>
          <w:sz w:val="21"/>
        </w:rPr>
        <w:t xml:space="preserve"> 决定授权范围并行使查询、更正、撤销和删除权。</w:t>
      </w:r>
    </w:p>
    <w:p>
      <w:pPr>
        <w:pStyle w:val="ListBullet"/>
      </w:pPr>
      <w:r>
        <w:rPr>
          <w:rFonts w:ascii="Arial" w:hAnsi="Arial" w:eastAsia="Microsoft YaHei"/>
          <w:b/>
          <w:color w:val="1A1A1A"/>
          <w:sz w:val="21"/>
        </w:rPr>
        <w:t>登记申请人：</w:t>
      </w:r>
      <w:r>
        <w:rPr>
          <w:rFonts w:ascii="Arial" w:hAnsi="Arial" w:eastAsia="Microsoft YaHei"/>
          <w:color w:val="1A1A1A"/>
          <w:sz w:val="21"/>
        </w:rPr>
        <w:t xml:space="preserve"> 提交材料并保证来源说明真实。</w:t>
      </w:r>
    </w:p>
    <w:p>
      <w:pPr>
        <w:pStyle w:val="ListBullet"/>
      </w:pPr>
      <w:r>
        <w:rPr>
          <w:rFonts w:ascii="Arial" w:hAnsi="Arial" w:eastAsia="Microsoft YaHei"/>
          <w:b/>
          <w:color w:val="1A1A1A"/>
          <w:sz w:val="21"/>
        </w:rPr>
        <w:t>登记员：</w:t>
      </w:r>
      <w:r>
        <w:rPr>
          <w:rFonts w:ascii="Arial" w:hAnsi="Arial" w:eastAsia="Microsoft YaHei"/>
          <w:color w:val="1A1A1A"/>
          <w:sz w:val="21"/>
        </w:rPr>
        <w:t xml:space="preserve"> 审核身份、同意和样本完整性，不负责替主体决定商业用途。</w:t>
      </w:r>
    </w:p>
    <w:p>
      <w:pPr>
        <w:pStyle w:val="ListBullet"/>
      </w:pPr>
      <w:r>
        <w:rPr>
          <w:rFonts w:ascii="Arial" w:hAnsi="Arial" w:eastAsia="Microsoft YaHei"/>
          <w:b/>
          <w:color w:val="1A1A1A"/>
          <w:sz w:val="21"/>
        </w:rPr>
        <w:t>库保管人：</w:t>
      </w:r>
      <w:r>
        <w:rPr>
          <w:rFonts w:ascii="Arial" w:hAnsi="Arial" w:eastAsia="Microsoft YaHei"/>
          <w:color w:val="1A1A1A"/>
          <w:sz w:val="21"/>
        </w:rPr>
        <w:t xml:space="preserve"> 维护存储、密钥、备份和销毁，不得自行扩大授权。</w:t>
      </w:r>
    </w:p>
    <w:p>
      <w:pPr>
        <w:pStyle w:val="ListBullet"/>
      </w:pPr>
      <w:r>
        <w:rPr>
          <w:rFonts w:ascii="Arial" w:hAnsi="Arial" w:eastAsia="Microsoft YaHei"/>
          <w:b/>
          <w:color w:val="1A1A1A"/>
          <w:sz w:val="21"/>
        </w:rPr>
        <w:t>处理者：</w:t>
      </w:r>
      <w:r>
        <w:rPr>
          <w:rFonts w:ascii="Arial" w:hAnsi="Arial" w:eastAsia="Microsoft YaHei"/>
          <w:color w:val="1A1A1A"/>
          <w:sz w:val="21"/>
        </w:rPr>
        <w:t xml:space="preserve"> 在授权范围内执行匹配、传输或合成。</w:t>
      </w:r>
    </w:p>
    <w:p>
      <w:pPr>
        <w:pStyle w:val="ListBullet"/>
      </w:pPr>
      <w:r>
        <w:rPr>
          <w:rFonts w:ascii="Arial" w:hAnsi="Arial" w:eastAsia="Microsoft YaHei"/>
          <w:b/>
          <w:color w:val="1A1A1A"/>
          <w:sz w:val="21"/>
        </w:rPr>
        <w:t>审计者：</w:t>
      </w:r>
      <w:r>
        <w:rPr>
          <w:rFonts w:ascii="Arial" w:hAnsi="Arial" w:eastAsia="Microsoft YaHei"/>
          <w:color w:val="1A1A1A"/>
          <w:sz w:val="21"/>
        </w:rPr>
        <w:t xml:space="preserve"> 检查回执、访问日志、权限和删除证明。</w:t>
      </w:r>
    </w:p>
    <w:p>
      <w:pPr>
        <w:pStyle w:val="ListBullet"/>
      </w:pPr>
      <w:r>
        <w:rPr>
          <w:rFonts w:ascii="Arial" w:hAnsi="Arial" w:eastAsia="Microsoft YaHei"/>
          <w:b/>
          <w:color w:val="1A1A1A"/>
          <w:sz w:val="21"/>
        </w:rPr>
        <w:t>争议处理人：</w:t>
      </w:r>
      <w:r>
        <w:rPr>
          <w:rFonts w:ascii="Arial" w:hAnsi="Arial" w:eastAsia="Microsoft YaHei"/>
          <w:color w:val="1A1A1A"/>
          <w:sz w:val="21"/>
        </w:rPr>
        <w:t xml:space="preserve"> 对冒名登记、授权冲突和滥用报告采取暂停措施。</w:t>
      </w:r>
    </w:p>
    <w:p>
      <w:pPr>
        <w:jc w:val="both"/>
      </w:pPr>
      <w:r>
        <w:rPr>
          <w:rFonts w:ascii="Arial" w:hAnsi="Arial" w:eastAsia="Microsoft YaHei"/>
          <w:color w:val="1A1A1A"/>
          <w:sz w:val="21"/>
        </w:rPr>
        <w:t>高风险操作应执行职责分离。能够批准公开商业合成的人，不应同时拥有导出原始样本和清除审计记录的权限。</w:t>
      </w:r>
    </w:p>
    <w:p>
      <w:pPr>
        <w:pStyle w:val="Heading2"/>
      </w:pPr>
      <w:r>
        <w:rPr>
          <w:rFonts w:ascii="Arial" w:hAnsi="Arial" w:eastAsia="Microsoft YaHei"/>
          <w:color w:val="167D78"/>
          <w:sz w:val="27"/>
        </w:rPr>
        <w:t>5.3 登记簿最小记录</w:t>
      </w:r>
    </w:p>
    <w:p>
      <w:pPr>
        <w:jc w:val="both"/>
      </w:pPr>
      <w:r>
        <w:rPr>
          <w:rFonts w:ascii="Arial" w:hAnsi="Arial" w:eastAsia="Microsoft YaHei"/>
          <w:color w:val="1A1A1A"/>
          <w:sz w:val="21"/>
        </w:rPr>
        <w:t>登记簿只保存完成公共证明所需的最小记录：登记编号、主体指示信息、状态、授权摘要、特征表版本、码本摘要、登记与状态变化时间、签发者及回执摘要。原始音频、完整 embedding 和供应商密钥不得写入登记簿。</w:t>
      </w:r>
    </w:p>
    <w:p>
      <w:pPr>
        <w:pStyle w:val="Heading2"/>
      </w:pPr>
      <w:r>
        <w:rPr>
          <w:rFonts w:ascii="Arial" w:hAnsi="Arial" w:eastAsia="Microsoft YaHei"/>
          <w:color w:val="167D78"/>
          <w:sz w:val="27"/>
        </w:rPr>
        <w:t>5.4 查询与回执</w:t>
      </w:r>
    </w:p>
    <w:p>
      <w:pPr>
        <w:jc w:val="both"/>
      </w:pPr>
      <w:r>
        <w:rPr>
          <w:rFonts w:ascii="Arial" w:hAnsi="Arial" w:eastAsia="Microsoft YaHei"/>
          <w:color w:val="1A1A1A"/>
          <w:sz w:val="21"/>
        </w:rPr>
        <w:t>查询结果必须返回明确状态，而非简单的“有/无”：</w:t>
      </w:r>
      <w:r>
        <w:rPr>
          <w:rFonts w:ascii="Arial" w:hAnsi="Arial" w:eastAsia="Consolas"/>
          <w:color w:val="7A3543"/>
          <w:sz w:val="20"/>
        </w:rPr>
        <w:t>ACTIVE</w:t>
      </w:r>
      <w:r>
        <w:rPr>
          <w:rFonts w:ascii="Arial" w:hAnsi="Arial" w:eastAsia="Microsoft YaHei"/>
          <w:color w:val="1A1A1A"/>
          <w:sz w:val="21"/>
        </w:rPr>
        <w:t>、</w:t>
      </w:r>
      <w:r>
        <w:rPr>
          <w:rFonts w:ascii="Arial" w:hAnsi="Arial" w:eastAsia="Consolas"/>
          <w:color w:val="7A3543"/>
          <w:sz w:val="20"/>
        </w:rPr>
        <w:t>RESTRICTED</w:t>
      </w:r>
      <w:r>
        <w:rPr>
          <w:rFonts w:ascii="Arial" w:hAnsi="Arial" w:eastAsia="Microsoft YaHei"/>
          <w:color w:val="1A1A1A"/>
          <w:sz w:val="21"/>
        </w:rPr>
        <w:t>、</w:t>
      </w:r>
      <w:r>
        <w:rPr>
          <w:rFonts w:ascii="Arial" w:hAnsi="Arial" w:eastAsia="Consolas"/>
          <w:color w:val="7A3543"/>
          <w:sz w:val="20"/>
        </w:rPr>
        <w:t>SUSPENDED</w:t>
      </w:r>
      <w:r>
        <w:rPr>
          <w:rFonts w:ascii="Arial" w:hAnsi="Arial" w:eastAsia="Microsoft YaHei"/>
          <w:color w:val="1A1A1A"/>
          <w:sz w:val="21"/>
        </w:rPr>
        <w:t>、</w:t>
      </w:r>
      <w:r>
        <w:rPr>
          <w:rFonts w:ascii="Arial" w:hAnsi="Arial" w:eastAsia="Consolas"/>
          <w:color w:val="7A3543"/>
          <w:sz w:val="20"/>
        </w:rPr>
        <w:t>REVOKED</w:t>
      </w:r>
      <w:r>
        <w:rPr>
          <w:rFonts w:ascii="Arial" w:hAnsi="Arial" w:eastAsia="Microsoft YaHei"/>
          <w:color w:val="1A1A1A"/>
          <w:sz w:val="21"/>
        </w:rPr>
        <w:t>、</w:t>
      </w:r>
      <w:r>
        <w:rPr>
          <w:rFonts w:ascii="Arial" w:hAnsi="Arial" w:eastAsia="Consolas"/>
          <w:color w:val="7A3543"/>
          <w:sz w:val="20"/>
        </w:rPr>
        <w:t>EXPIRED</w:t>
      </w:r>
      <w:r>
        <w:rPr>
          <w:rFonts w:ascii="Arial" w:hAnsi="Arial" w:eastAsia="Microsoft YaHei"/>
          <w:color w:val="1A1A1A"/>
          <w:sz w:val="21"/>
        </w:rPr>
        <w:t>、</w:t>
      </w:r>
      <w:r>
        <w:rPr>
          <w:rFonts w:ascii="Arial" w:hAnsi="Arial" w:eastAsia="Consolas"/>
          <w:color w:val="7A3543"/>
          <w:sz w:val="20"/>
        </w:rPr>
        <w:t>NOT_FOUND</w:t>
      </w:r>
      <w:r>
        <w:rPr>
          <w:rFonts w:ascii="Arial" w:hAnsi="Arial" w:eastAsia="Microsoft YaHei"/>
          <w:color w:val="1A1A1A"/>
          <w:sz w:val="21"/>
        </w:rPr>
        <w:t>。所有改变权利状态的操作必须产生人类可读和机器可验的双重回执。</w:t>
      </w:r>
    </w:p>
    <w:p>
      <w:r>
        <w:br w:type="page"/>
      </w:r>
    </w:p>
    <w:p>
      <w:pPr>
        <w:pStyle w:val="Heading1"/>
      </w:pPr>
      <w:r>
        <w:rPr>
          <w:rFonts w:ascii="Arial" w:hAnsi="Arial" w:eastAsia="Microsoft YaHei"/>
          <w:color w:val="203746"/>
          <w:sz w:val="34"/>
        </w:rPr>
        <w:t>第六章 声音存储库</w:t>
      </w:r>
    </w:p>
    <w:p>
      <w:pPr>
        <w:pStyle w:val="Heading2"/>
      </w:pPr>
      <w:r>
        <w:rPr>
          <w:rFonts w:ascii="Arial" w:hAnsi="Arial" w:eastAsia="Microsoft YaHei"/>
          <w:color w:val="167D78"/>
          <w:sz w:val="27"/>
        </w:rPr>
        <w:t>6.1 三域存储</w:t>
      </w:r>
    </w:p>
    <w:p>
      <w:pPr>
        <w:jc w:val="both"/>
      </w:pPr>
      <w:r>
        <w:rPr>
          <w:rFonts w:ascii="Arial" w:hAnsi="Arial" w:eastAsia="Microsoft YaHei"/>
          <w:color w:val="1A1A1A"/>
          <w:sz w:val="21"/>
        </w:rPr>
        <w:t>声音资产应物理或密码学分为三个存储域：</w:t>
      </w:r>
    </w:p>
    <w:p>
      <w:pPr>
        <w:pStyle w:val="ListBullet"/>
      </w:pPr>
      <w:r>
        <w:rPr>
          <w:rFonts w:ascii="Arial" w:hAnsi="Arial" w:eastAsia="Microsoft YaHei"/>
          <w:b/>
          <w:color w:val="1A1A1A"/>
          <w:sz w:val="21"/>
        </w:rPr>
        <w:t>登记域：</w:t>
      </w:r>
      <w:r>
        <w:rPr>
          <w:rFonts w:ascii="Arial" w:hAnsi="Arial" w:eastAsia="Microsoft YaHei"/>
          <w:color w:val="1A1A1A"/>
          <w:sz w:val="21"/>
        </w:rPr>
        <w:t xml:space="preserve"> 保存最小登记元数据、状态和回执，可高可用复制。</w:t>
      </w:r>
    </w:p>
    <w:p>
      <w:pPr>
        <w:pStyle w:val="ListBullet"/>
      </w:pPr>
      <w:r>
        <w:rPr>
          <w:rFonts w:ascii="Arial" w:hAnsi="Arial" w:eastAsia="Microsoft YaHei"/>
          <w:b/>
          <w:color w:val="1A1A1A"/>
          <w:sz w:val="21"/>
        </w:rPr>
        <w:t>特征域：</w:t>
      </w:r>
      <w:r>
        <w:rPr>
          <w:rFonts w:ascii="Arial" w:hAnsi="Arial" w:eastAsia="Microsoft YaHei"/>
          <w:color w:val="1A1A1A"/>
          <w:sz w:val="21"/>
        </w:rPr>
        <w:t xml:space="preserve"> 保存 embedding、索引、码本和声学单元，仅允许受控计算服务访问。</w:t>
      </w:r>
    </w:p>
    <w:p>
      <w:pPr>
        <w:pStyle w:val="ListBullet"/>
      </w:pPr>
      <w:r>
        <w:rPr>
          <w:rFonts w:ascii="Arial" w:hAnsi="Arial" w:eastAsia="Microsoft YaHei"/>
          <w:b/>
          <w:color w:val="1A1A1A"/>
          <w:sz w:val="21"/>
        </w:rPr>
        <w:t>原件域：</w:t>
      </w:r>
      <w:r>
        <w:rPr>
          <w:rFonts w:ascii="Arial" w:hAnsi="Arial" w:eastAsia="Microsoft YaHei"/>
          <w:color w:val="1A1A1A"/>
          <w:sz w:val="21"/>
        </w:rPr>
        <w:t xml:space="preserve"> 保存源录音和高保真中间文件，采用最高保护等级和最短必要保留期。</w:t>
      </w:r>
    </w:p>
    <w:p>
      <w:pPr>
        <w:jc w:val="both"/>
      </w:pPr>
      <w:r>
        <w:rPr>
          <w:rFonts w:ascii="Arial" w:hAnsi="Arial" w:eastAsia="Microsoft YaHei"/>
          <w:color w:val="1A1A1A"/>
          <w:sz w:val="21"/>
        </w:rPr>
        <w:t>跨域引用使用不透明 ID 和摘要，不使用可猜测路径、姓名或供应商 ID。生产日志只能记录截断 ID 和回执编号。</w:t>
      </w:r>
    </w:p>
    <w:p>
      <w:pPr>
        <w:pStyle w:val="Heading2"/>
      </w:pPr>
      <w:r>
        <w:rPr>
          <w:rFonts w:ascii="Arial" w:hAnsi="Arial" w:eastAsia="Microsoft YaHei"/>
          <w:color w:val="167D78"/>
          <w:sz w:val="27"/>
        </w:rPr>
        <w:t>6.2 内容寻址与完整性</w:t>
      </w:r>
    </w:p>
    <w:p>
      <w:pPr>
        <w:jc w:val="both"/>
      </w:pPr>
      <w:r>
        <w:rPr>
          <w:rFonts w:ascii="Arial" w:hAnsi="Arial" w:eastAsia="Microsoft YaHei"/>
          <w:color w:val="1A1A1A"/>
          <w:sz w:val="21"/>
        </w:rPr>
        <w:t xml:space="preserve">文件和不可变对象应采用 SHA-256 或经安全评审的同等级摘要进行内容寻址。推荐路径结构为 </w:t>
      </w:r>
      <w:r>
        <w:rPr>
          <w:rFonts w:ascii="Arial" w:hAnsi="Arial" w:eastAsia="Consolas"/>
          <w:color w:val="7A3543"/>
          <w:sz w:val="20"/>
        </w:rPr>
        <w:t>sha256/&lt;前两位&gt;/&lt;完整摘要&gt;</w:t>
      </w:r>
      <w:r>
        <w:rPr>
          <w:rFonts w:ascii="Arial" w:hAnsi="Arial" w:eastAsia="Microsoft YaHei"/>
          <w:color w:val="1A1A1A"/>
          <w:sz w:val="21"/>
        </w:rPr>
        <w:t>。写入必须先校验、再临时落盘、最后原子提交，避免半文件进入有效库。</w:t>
      </w:r>
    </w:p>
    <w:p>
      <w:pPr>
        <w:jc w:val="both"/>
      </w:pPr>
      <w:r>
        <w:rPr>
          <w:rFonts w:ascii="Arial" w:hAnsi="Arial" w:eastAsia="Microsoft YaHei"/>
          <w:color w:val="1A1A1A"/>
          <w:sz w:val="21"/>
        </w:rPr>
        <w:t>摘要用于完整性和去重，不等于访问授权，也不等于数字签名。涉及权利状态和跨主体交换时，清单与回执必须另行签名。</w:t>
      </w:r>
    </w:p>
    <w:p>
      <w:pPr>
        <w:pStyle w:val="Heading2"/>
      </w:pPr>
      <w:r>
        <w:rPr>
          <w:rFonts w:ascii="Arial" w:hAnsi="Arial" w:eastAsia="Microsoft YaHei"/>
          <w:color w:val="167D78"/>
          <w:sz w:val="27"/>
        </w:rPr>
        <w:t>6.3 加密与密钥</w:t>
      </w:r>
    </w:p>
    <w:p>
      <w:pPr>
        <w:jc w:val="both"/>
      </w:pPr>
      <w:r>
        <w:rPr>
          <w:rFonts w:ascii="Arial" w:hAnsi="Arial" w:eastAsia="Microsoft YaHei"/>
          <w:color w:val="1A1A1A"/>
          <w:sz w:val="21"/>
        </w:rPr>
        <w:t>静态数据应分域加密，主体或租户之间应使用不同的数据加密密钥。密钥轮换不得改变声音身份编号，但应生成新的保管事件。备份、灾备和测试副本必须遵守与生产相同的删除、撤销和访问规则。</w:t>
      </w:r>
    </w:p>
    <w:p>
      <w:pPr>
        <w:pStyle w:val="Heading2"/>
      </w:pPr>
      <w:r>
        <w:rPr>
          <w:rFonts w:ascii="Arial" w:hAnsi="Arial" w:eastAsia="Microsoft YaHei"/>
          <w:color w:val="167D78"/>
          <w:sz w:val="27"/>
        </w:rPr>
        <w:t>6.4 保留与销毁</w:t>
      </w:r>
    </w:p>
    <w:p>
      <w:pPr>
        <w:jc w:val="both"/>
      </w:pPr>
      <w:r>
        <w:rPr>
          <w:rFonts w:ascii="Arial" w:hAnsi="Arial" w:eastAsia="Microsoft YaHei"/>
          <w:color w:val="1A1A1A"/>
          <w:sz w:val="21"/>
        </w:rPr>
        <w:t xml:space="preserve">每类资产必须在登记时写入 </w:t>
      </w:r>
      <w:r>
        <w:rPr>
          <w:rFonts w:ascii="Arial" w:hAnsi="Arial" w:eastAsia="Consolas"/>
          <w:color w:val="7A3543"/>
          <w:sz w:val="20"/>
        </w:rPr>
        <w:t>retention_policy</w:t>
      </w:r>
      <w:r>
        <w:rPr>
          <w:rFonts w:ascii="Arial" w:hAnsi="Arial" w:eastAsia="Microsoft YaHei"/>
          <w:color w:val="1A1A1A"/>
          <w:sz w:val="21"/>
        </w:rPr>
        <w:t>。期限届满、用途完成或授权撤销后，系统应根据适用规则执行删除、密码学销毁或争议封存，并签发销毁回执。不得把“未来也许有用”作为无限期保存原始声音的默认理由。</w:t>
      </w:r>
    </w:p>
    <w:p>
      <w:r>
        <w:br w:type="page"/>
      </w:r>
    </w:p>
    <w:p>
      <w:pPr>
        <w:pStyle w:val="Heading1"/>
      </w:pPr>
      <w:r>
        <w:rPr>
          <w:rFonts w:ascii="Arial" w:hAnsi="Arial" w:eastAsia="Microsoft YaHei"/>
          <w:color w:val="203746"/>
          <w:sz w:val="34"/>
        </w:rPr>
        <w:t>第七章 声音压缩、传输与重组统一规范</w:t>
      </w:r>
    </w:p>
    <w:p>
      <w:pPr>
        <w:pStyle w:val="Heading2"/>
      </w:pPr>
      <w:r>
        <w:rPr>
          <w:rFonts w:ascii="Arial" w:hAnsi="Arial" w:eastAsia="Microsoft YaHei"/>
          <w:color w:val="167D78"/>
          <w:sz w:val="27"/>
        </w:rPr>
        <w:t>7.1 分层原则</w:t>
      </w:r>
    </w:p>
    <w:p>
      <w:pPr>
        <w:jc w:val="both"/>
      </w:pPr>
      <w:r>
        <w:rPr>
          <w:rFonts w:ascii="Arial" w:hAnsi="Arial" w:eastAsia="Microsoft YaHei"/>
          <w:color w:val="1A1A1A"/>
          <w:sz w:val="21"/>
        </w:rPr>
        <w:t>声音传输统一分为：</w:t>
      </w:r>
    </w:p>
    <w:p>
      <w:pPr>
        <w:pStyle w:val="ListNumber"/>
      </w:pPr>
      <w:r>
        <w:rPr>
          <w:rFonts w:ascii="Arial" w:hAnsi="Arial" w:eastAsia="Microsoft YaHei"/>
          <w:b/>
          <w:color w:val="1A1A1A"/>
          <w:sz w:val="21"/>
        </w:rPr>
        <w:t>承载层：</w:t>
      </w:r>
      <w:r>
        <w:rPr>
          <w:rFonts w:ascii="Arial" w:hAnsi="Arial" w:eastAsia="Microsoft YaHei"/>
          <w:color w:val="1A1A1A"/>
          <w:sz w:val="21"/>
        </w:rPr>
        <w:t xml:space="preserve"> TCP、QUIC、受控文件投递或其他可靠字节通道。</w:t>
      </w:r>
    </w:p>
    <w:p>
      <w:pPr>
        <w:pStyle w:val="ListNumber"/>
      </w:pPr>
      <w:r>
        <w:rPr>
          <w:rFonts w:ascii="Arial" w:hAnsi="Arial" w:eastAsia="Microsoft YaHei"/>
          <w:b/>
          <w:color w:val="1A1A1A"/>
          <w:sz w:val="21"/>
        </w:rPr>
        <w:t>登记与库访问层：</w:t>
      </w:r>
      <w:r>
        <w:rPr>
          <w:rFonts w:ascii="Arial" w:hAnsi="Arial" w:eastAsia="Microsoft YaHei"/>
          <w:color w:val="1A1A1A"/>
          <w:sz w:val="21"/>
        </w:rPr>
        <w:t xml:space="preserve"> 身份认证、授权证明、库版本协商和命中查询。</w:t>
      </w:r>
    </w:p>
    <w:p>
      <w:pPr>
        <w:pStyle w:val="ListNumber"/>
      </w:pPr>
      <w:r>
        <w:rPr>
          <w:rFonts w:ascii="Arial" w:hAnsi="Arial" w:eastAsia="Microsoft YaHei"/>
          <w:b/>
          <w:color w:val="1A1A1A"/>
          <w:sz w:val="21"/>
        </w:rPr>
        <w:t>声音种子层：</w:t>
      </w:r>
      <w:r>
        <w:rPr>
          <w:rFonts w:ascii="Arial" w:hAnsi="Arial" w:eastAsia="Microsoft YaHei"/>
          <w:color w:val="1A1A1A"/>
          <w:sz w:val="21"/>
        </w:rPr>
        <w:t xml:space="preserve"> 传输单元编号、文字/语义、时序、韵律、差异和验收清单。</w:t>
      </w:r>
    </w:p>
    <w:p>
      <w:pPr>
        <w:pStyle w:val="ListNumber"/>
      </w:pPr>
      <w:r>
        <w:rPr>
          <w:rFonts w:ascii="Arial" w:hAnsi="Arial" w:eastAsia="Microsoft YaHei"/>
          <w:b/>
          <w:color w:val="1A1A1A"/>
          <w:sz w:val="21"/>
        </w:rPr>
        <w:t>恢复层：</w:t>
      </w:r>
      <w:r>
        <w:rPr>
          <w:rFonts w:ascii="Arial" w:hAnsi="Arial" w:eastAsia="Microsoft YaHei"/>
          <w:color w:val="1A1A1A"/>
          <w:sz w:val="21"/>
        </w:rPr>
        <w:t xml:space="preserve"> 查表拼装、确定性展开或经授权的生成式引擎。</w:t>
      </w:r>
    </w:p>
    <w:p>
      <w:pPr>
        <w:jc w:val="both"/>
      </w:pPr>
      <w:r>
        <w:rPr>
          <w:rFonts w:ascii="Arial" w:hAnsi="Arial" w:eastAsia="Microsoft YaHei"/>
          <w:color w:val="1A1A1A"/>
          <w:sz w:val="21"/>
        </w:rPr>
        <w:t>SeedVoice 的主路径应是授权双方使用同一版声音密码本进行匹配通信；完整神经生成只用于缺失单元、孤立内容或回退恢复。码本握手提供天然的库绑定与误投防护，但不能替代端到端加密。</w:t>
      </w:r>
    </w:p>
    <w:p>
      <w:pPr>
        <w:pStyle w:val="Heading2"/>
      </w:pPr>
      <w:r>
        <w:rPr>
          <w:rFonts w:ascii="Arial" w:hAnsi="Arial" w:eastAsia="Microsoft YaHei"/>
          <w:color w:val="167D78"/>
          <w:sz w:val="27"/>
        </w:rPr>
        <w:t>7.2 库查询</w:t>
      </w:r>
    </w:p>
    <w:p>
      <w:pPr>
        <w:jc w:val="both"/>
      </w:pPr>
      <w:r>
        <w:rPr>
          <w:rFonts w:ascii="Arial" w:hAnsi="Arial" w:eastAsia="Microsoft YaHei"/>
          <w:color w:val="1A1A1A"/>
          <w:sz w:val="21"/>
        </w:rPr>
        <w:t xml:space="preserve">发送前应以 </w:t>
      </w:r>
      <w:r>
        <w:rPr>
          <w:rFonts w:ascii="Arial" w:hAnsi="Arial" w:eastAsia="Consolas"/>
          <w:color w:val="7A3543"/>
          <w:sz w:val="20"/>
        </w:rPr>
        <w:t>voice_profile_id + library_id + version + manifest_digest</w:t>
      </w:r>
      <w:r>
        <w:rPr>
          <w:rFonts w:ascii="Arial" w:hAnsi="Arial" w:eastAsia="Microsoft YaHei"/>
          <w:color w:val="1A1A1A"/>
          <w:sz w:val="21"/>
        </w:rPr>
        <w:t xml:space="preserve"> 查询接收端能力。接收端返回：</w:t>
      </w:r>
    </w:p>
    <w:p>
      <w:pPr>
        <w:pStyle w:val="ListBullet"/>
      </w:pPr>
      <w:r>
        <w:rPr>
          <w:rFonts w:ascii="Arial" w:hAnsi="Arial" w:eastAsia="Consolas"/>
          <w:color w:val="7A3543"/>
          <w:sz w:val="20"/>
        </w:rPr>
        <w:t>HIT</w:t>
      </w:r>
      <w:r>
        <w:rPr>
          <w:rFonts w:ascii="Arial" w:hAnsi="Arial" w:eastAsia="Microsoft YaHei"/>
          <w:color w:val="1A1A1A"/>
          <w:sz w:val="21"/>
        </w:rPr>
        <w:t>：版本与摘要完全一致，可发送单元引用；</w:t>
      </w:r>
    </w:p>
    <w:p>
      <w:pPr>
        <w:pStyle w:val="ListBullet"/>
      </w:pPr>
      <w:r>
        <w:rPr>
          <w:rFonts w:ascii="Arial" w:hAnsi="Arial" w:eastAsia="Consolas"/>
          <w:color w:val="7A3543"/>
          <w:sz w:val="20"/>
        </w:rPr>
        <w:t>NEAR</w:t>
      </w:r>
      <w:r>
        <w:rPr>
          <w:rFonts w:ascii="Arial" w:hAnsi="Arial" w:eastAsia="Microsoft YaHei"/>
          <w:color w:val="1A1A1A"/>
          <w:sz w:val="21"/>
        </w:rPr>
        <w:t>：存在兼容基线，可发送基线引用与差异；</w:t>
      </w:r>
    </w:p>
    <w:p>
      <w:pPr>
        <w:pStyle w:val="ListBullet"/>
      </w:pPr>
      <w:r>
        <w:rPr>
          <w:rFonts w:ascii="Arial" w:hAnsi="Arial" w:eastAsia="Consolas"/>
          <w:color w:val="7A3543"/>
          <w:sz w:val="20"/>
        </w:rPr>
        <w:t>MISS</w:t>
      </w:r>
      <w:r>
        <w:rPr>
          <w:rFonts w:ascii="Arial" w:hAnsi="Arial" w:eastAsia="Microsoft YaHei"/>
          <w:color w:val="1A1A1A"/>
          <w:sz w:val="21"/>
        </w:rPr>
        <w:t>：没有可用库，应协商通用声音、低码率原件或明确失败。</w:t>
      </w:r>
    </w:p>
    <w:p>
      <w:pPr>
        <w:jc w:val="both"/>
      </w:pPr>
      <w:r>
        <w:rPr>
          <w:rFonts w:ascii="Arial" w:hAnsi="Arial" w:eastAsia="Microsoft YaHei"/>
          <w:color w:val="1A1A1A"/>
          <w:sz w:val="21"/>
        </w:rPr>
        <w:t>接收端不得在版本不一致时静默使用“最近版本”。任何兼容映射都必须有明确的映射版本和验收结果。</w:t>
      </w:r>
    </w:p>
    <w:p>
      <w:pPr>
        <w:pStyle w:val="Heading2"/>
      </w:pPr>
      <w:r>
        <w:rPr>
          <w:rFonts w:ascii="Arial" w:hAnsi="Arial" w:eastAsia="Microsoft YaHei"/>
          <w:color w:val="167D78"/>
          <w:sz w:val="27"/>
        </w:rPr>
        <w:t>7.3 分解与清单</w:t>
      </w:r>
    </w:p>
    <w:p>
      <w:pPr>
        <w:jc w:val="both"/>
      </w:pPr>
      <w:r>
        <w:rPr>
          <w:rFonts w:ascii="Arial" w:hAnsi="Arial" w:eastAsia="Microsoft YaHei"/>
          <w:color w:val="1A1A1A"/>
          <w:sz w:val="21"/>
        </w:rPr>
        <w:t xml:space="preserve">发送端将目标表达分解为有序单元引用、时序与必要差异，并生成 </w:t>
      </w:r>
      <w:r>
        <w:rPr>
          <w:rFonts w:ascii="Arial" w:hAnsi="Arial" w:eastAsia="Consolas"/>
          <w:color w:val="7A3543"/>
          <w:sz w:val="20"/>
        </w:rPr>
        <w:t>voice_manifest</w:t>
      </w:r>
      <w:r>
        <w:rPr>
          <w:rFonts w:ascii="Arial" w:hAnsi="Arial" w:eastAsia="Microsoft YaHei"/>
          <w:color w:val="1A1A1A"/>
          <w:sz w:val="21"/>
        </w:rPr>
        <w:t>。每个段至少包含顺序号、单元 ID 或对象摘要、起止时间、段摘要和恢复模式。完整清单包含声音身份、授权凭证、码本版本、内容摘要、引擎要求和整体验收条件。</w:t>
      </w:r>
    </w:p>
    <w:p>
      <w:pPr>
        <w:jc w:val="both"/>
      </w:pPr>
      <w:r>
        <w:rPr>
          <w:rFonts w:ascii="Arial" w:hAnsi="Arial" w:eastAsia="Microsoft YaHei"/>
          <w:color w:val="1A1A1A"/>
          <w:sz w:val="21"/>
        </w:rPr>
        <w:t>当前仅有文字到单元编号的码本时，系统只能宣称完成“信息匹配与编号恢复”，不得宣称已经完成声学片段拼装。真实声学特征单元必须包含经过授权的音频或可验证特征，并完成连续性、音质和说话人相似度测试后方可启用。</w:t>
      </w:r>
    </w:p>
    <w:p>
      <w:pPr>
        <w:pStyle w:val="Heading2"/>
      </w:pPr>
      <w:r>
        <w:rPr>
          <w:rFonts w:ascii="Arial" w:hAnsi="Arial" w:eastAsia="Microsoft YaHei"/>
          <w:color w:val="167D78"/>
          <w:sz w:val="27"/>
        </w:rPr>
        <w:t>7.4 传输优先级</w:t>
      </w:r>
    </w:p>
    <w:p>
      <w:pPr>
        <w:jc w:val="both"/>
      </w:pPr>
      <w:r>
        <w:rPr>
          <w:rFonts w:ascii="Arial" w:hAnsi="Arial" w:eastAsia="Microsoft YaHei"/>
          <w:color w:val="1A1A1A"/>
          <w:sz w:val="21"/>
        </w:rPr>
        <w:t>统一回退顺序为：</w:t>
      </w:r>
    </w:p>
    <w:p>
      <w:pPr>
        <w:pStyle w:val="ListNumber"/>
      </w:pPr>
      <w:r>
        <w:rPr>
          <w:rFonts w:ascii="Arial" w:hAnsi="Arial" w:eastAsia="Microsoft YaHei"/>
          <w:color w:val="1A1A1A"/>
          <w:sz w:val="21"/>
        </w:rPr>
        <w:t>精确码本单元引用；</w:t>
      </w:r>
    </w:p>
    <w:p>
      <w:pPr>
        <w:pStyle w:val="ListNumber"/>
      </w:pPr>
      <w:r>
        <w:rPr>
          <w:rFonts w:ascii="Arial" w:hAnsi="Arial" w:eastAsia="Microsoft YaHei"/>
          <w:color w:val="1A1A1A"/>
          <w:sz w:val="21"/>
        </w:rPr>
        <w:t>兼容基线加差异流；</w:t>
      </w:r>
    </w:p>
    <w:p>
      <w:pPr>
        <w:pStyle w:val="ListNumber"/>
      </w:pPr>
      <w:r>
        <w:rPr>
          <w:rFonts w:ascii="Arial" w:hAnsi="Arial" w:eastAsia="Microsoft YaHei"/>
          <w:color w:val="1A1A1A"/>
          <w:sz w:val="21"/>
        </w:rPr>
        <w:t>经授权的通用合成声音；</w:t>
      </w:r>
    </w:p>
    <w:p>
      <w:pPr>
        <w:pStyle w:val="ListNumber"/>
      </w:pPr>
      <w:r>
        <w:rPr>
          <w:rFonts w:ascii="Arial" w:hAnsi="Arial" w:eastAsia="Microsoft YaHei"/>
          <w:color w:val="1A1A1A"/>
          <w:sz w:val="21"/>
        </w:rPr>
        <w:t>低码率原始声音或原件分块；</w:t>
      </w:r>
    </w:p>
    <w:p>
      <w:pPr>
        <w:pStyle w:val="ListNumber"/>
      </w:pPr>
      <w:r>
        <w:rPr>
          <w:rFonts w:ascii="Arial" w:hAnsi="Arial" w:eastAsia="Microsoft YaHei"/>
          <w:color w:val="1A1A1A"/>
          <w:sz w:val="21"/>
        </w:rPr>
        <w:t>明确错误并保留文字信息。</w:t>
      </w:r>
    </w:p>
    <w:p>
      <w:pPr>
        <w:jc w:val="both"/>
      </w:pPr>
      <w:r>
        <w:rPr>
          <w:rFonts w:ascii="Arial" w:hAnsi="Arial" w:eastAsia="Microsoft YaHei"/>
          <w:color w:val="1A1A1A"/>
          <w:sz w:val="21"/>
        </w:rPr>
        <w:t>协议不得为了“永不失败”而在没有授权时改用相似人物的声音。所谓“不死路”是保留信息与明确状态，不是无条件复制身份。</w:t>
      </w:r>
    </w:p>
    <w:p>
      <w:pPr>
        <w:pStyle w:val="Heading2"/>
      </w:pPr>
      <w:r>
        <w:rPr>
          <w:rFonts w:ascii="Arial" w:hAnsi="Arial" w:eastAsia="Microsoft YaHei"/>
          <w:color w:val="167D78"/>
          <w:sz w:val="27"/>
        </w:rPr>
        <w:t>7.5 分块、续传与验收</w:t>
      </w:r>
    </w:p>
    <w:p>
      <w:pPr>
        <w:jc w:val="both"/>
      </w:pPr>
      <w:r>
        <w:rPr>
          <w:rFonts w:ascii="Arial" w:hAnsi="Arial" w:eastAsia="Microsoft YaHei"/>
          <w:color w:val="1A1A1A"/>
          <w:sz w:val="21"/>
        </w:rPr>
        <w:t>需要发送原件或差异对象时，应使用内容寻址分块。每块和整体分别计算摘要，接收端按清单检查缺失块，支持重复块去重和断线续传。重组完成后先验证段摘要，再验证整体摘要，最后执行声音质量或语义验收器。</w:t>
      </w:r>
    </w:p>
    <w:p>
      <w:pPr>
        <w:jc w:val="both"/>
      </w:pPr>
      <w:r>
        <w:rPr>
          <w:rFonts w:ascii="Arial" w:hAnsi="Arial" w:eastAsia="Microsoft YaHei"/>
          <w:color w:val="1A1A1A"/>
          <w:sz w:val="21"/>
        </w:rPr>
        <w:t>字节一致只适用于原件或确定性拼装。生成式恢复只能声称通过已声明的验收器，不能笼统声称还原了原始声波。</w:t>
      </w:r>
    </w:p>
    <w:p>
      <w:pPr>
        <w:pStyle w:val="Heading2"/>
      </w:pPr>
      <w:r>
        <w:rPr>
          <w:rFonts w:ascii="Arial" w:hAnsi="Arial" w:eastAsia="Microsoft YaHei"/>
          <w:color w:val="167D78"/>
          <w:sz w:val="27"/>
        </w:rPr>
        <w:t>7.6 最小消息族</w:t>
      </w:r>
    </w:p>
    <w:p>
      <w:pPr>
        <w:jc w:val="both"/>
      </w:pPr>
      <w:r>
        <w:rPr>
          <w:rFonts w:ascii="Arial" w:hAnsi="Arial" w:eastAsia="Microsoft YaHei"/>
          <w:color w:val="1A1A1A"/>
          <w:sz w:val="21"/>
        </w:rPr>
        <w:t xml:space="preserve">统一协议至少应提供 </w:t>
      </w:r>
      <w:r>
        <w:rPr>
          <w:rFonts w:ascii="Arial" w:hAnsi="Arial" w:eastAsia="Consolas"/>
          <w:color w:val="7A3543"/>
          <w:sz w:val="20"/>
        </w:rPr>
        <w:t>HELLO</w:t>
      </w:r>
      <w:r>
        <w:rPr>
          <w:rFonts w:ascii="Arial" w:hAnsi="Arial" w:eastAsia="Microsoft YaHei"/>
          <w:color w:val="1A1A1A"/>
          <w:sz w:val="21"/>
        </w:rPr>
        <w:t>、</w:t>
      </w:r>
      <w:r>
        <w:rPr>
          <w:rFonts w:ascii="Arial" w:hAnsi="Arial" w:eastAsia="Consolas"/>
          <w:color w:val="7A3543"/>
          <w:sz w:val="20"/>
        </w:rPr>
        <w:t>HELLO_ACK</w:t>
      </w:r>
      <w:r>
        <w:rPr>
          <w:rFonts w:ascii="Arial" w:hAnsi="Arial" w:eastAsia="Microsoft YaHei"/>
          <w:color w:val="1A1A1A"/>
          <w:sz w:val="21"/>
        </w:rPr>
        <w:t>、</w:t>
      </w:r>
      <w:r>
        <w:rPr>
          <w:rFonts w:ascii="Arial" w:hAnsi="Arial" w:eastAsia="Consolas"/>
          <w:color w:val="7A3543"/>
          <w:sz w:val="20"/>
        </w:rPr>
        <w:t>LIB_QUERY</w:t>
      </w:r>
      <w:r>
        <w:rPr>
          <w:rFonts w:ascii="Arial" w:hAnsi="Arial" w:eastAsia="Microsoft YaHei"/>
          <w:color w:val="1A1A1A"/>
          <w:sz w:val="21"/>
        </w:rPr>
        <w:t>、</w:t>
      </w:r>
      <w:r>
        <w:rPr>
          <w:rFonts w:ascii="Arial" w:hAnsi="Arial" w:eastAsia="Consolas"/>
          <w:color w:val="7A3543"/>
          <w:sz w:val="20"/>
        </w:rPr>
        <w:t>LIB_RESULT</w:t>
      </w:r>
      <w:r>
        <w:rPr>
          <w:rFonts w:ascii="Arial" w:hAnsi="Arial" w:eastAsia="Microsoft YaHei"/>
          <w:color w:val="1A1A1A"/>
          <w:sz w:val="21"/>
        </w:rPr>
        <w:t>、</w:t>
      </w:r>
      <w:r>
        <w:rPr>
          <w:rFonts w:ascii="Arial" w:hAnsi="Arial" w:eastAsia="Consolas"/>
          <w:color w:val="7A3543"/>
          <w:sz w:val="20"/>
        </w:rPr>
        <w:t>VOICE_MANIFEST</w:t>
      </w:r>
      <w:r>
        <w:rPr>
          <w:rFonts w:ascii="Arial" w:hAnsi="Arial" w:eastAsia="Microsoft YaHei"/>
          <w:color w:val="1A1A1A"/>
          <w:sz w:val="21"/>
        </w:rPr>
        <w:t>、</w:t>
      </w:r>
      <w:r>
        <w:rPr>
          <w:rFonts w:ascii="Arial" w:hAnsi="Arial" w:eastAsia="Consolas"/>
          <w:color w:val="7A3543"/>
          <w:sz w:val="20"/>
        </w:rPr>
        <w:t>SEED_VOICE</w:t>
      </w:r>
      <w:r>
        <w:rPr>
          <w:rFonts w:ascii="Arial" w:hAnsi="Arial" w:eastAsia="Microsoft YaHei"/>
          <w:color w:val="1A1A1A"/>
          <w:sz w:val="21"/>
        </w:rPr>
        <w:t>、</w:t>
      </w:r>
      <w:r>
        <w:rPr>
          <w:rFonts w:ascii="Arial" w:hAnsi="Arial" w:eastAsia="Consolas"/>
          <w:color w:val="7A3543"/>
          <w:sz w:val="20"/>
        </w:rPr>
        <w:t>RAW_FALLBACK</w:t>
      </w:r>
      <w:r>
        <w:rPr>
          <w:rFonts w:ascii="Arial" w:hAnsi="Arial" w:eastAsia="Microsoft YaHei"/>
          <w:color w:val="1A1A1A"/>
          <w:sz w:val="21"/>
        </w:rPr>
        <w:t>、</w:t>
      </w:r>
      <w:r>
        <w:rPr>
          <w:rFonts w:ascii="Arial" w:hAnsi="Arial" w:eastAsia="Consolas"/>
          <w:color w:val="7A3543"/>
          <w:sz w:val="20"/>
        </w:rPr>
        <w:t>ASSEMBLY_RESULT</w:t>
      </w:r>
      <w:r>
        <w:rPr>
          <w:rFonts w:ascii="Arial" w:hAnsi="Arial" w:eastAsia="Microsoft YaHei"/>
          <w:color w:val="1A1A1A"/>
          <w:sz w:val="21"/>
        </w:rPr>
        <w:t>、</w:t>
      </w:r>
      <w:r>
        <w:rPr>
          <w:rFonts w:ascii="Arial" w:hAnsi="Arial" w:eastAsia="Consolas"/>
          <w:color w:val="7A3543"/>
          <w:sz w:val="20"/>
        </w:rPr>
        <w:t>ACK</w:t>
      </w:r>
      <w:r>
        <w:rPr>
          <w:rFonts w:ascii="Arial" w:hAnsi="Arial" w:eastAsia="Microsoft YaHei"/>
          <w:color w:val="1A1A1A"/>
          <w:sz w:val="21"/>
        </w:rPr>
        <w:t>、</w:t>
      </w:r>
      <w:r>
        <w:rPr>
          <w:rFonts w:ascii="Arial" w:hAnsi="Arial" w:eastAsia="Consolas"/>
          <w:color w:val="7A3543"/>
          <w:sz w:val="20"/>
        </w:rPr>
        <w:t>NACK</w:t>
      </w:r>
      <w:r>
        <w:rPr>
          <w:rFonts w:ascii="Arial" w:hAnsi="Arial" w:eastAsia="Microsoft YaHei"/>
          <w:color w:val="1A1A1A"/>
          <w:sz w:val="21"/>
        </w:rPr>
        <w:t>、</w:t>
      </w:r>
      <w:r>
        <w:rPr>
          <w:rFonts w:ascii="Arial" w:hAnsi="Arial" w:eastAsia="Consolas"/>
          <w:color w:val="7A3543"/>
          <w:sz w:val="20"/>
        </w:rPr>
        <w:t>ERROR</w:t>
      </w:r>
      <w:r>
        <w:rPr>
          <w:rFonts w:ascii="Arial" w:hAnsi="Arial" w:eastAsia="Microsoft YaHei"/>
          <w:color w:val="1A1A1A"/>
          <w:sz w:val="21"/>
        </w:rPr>
        <w:t>、</w:t>
      </w:r>
      <w:r>
        <w:rPr>
          <w:rFonts w:ascii="Arial" w:hAnsi="Arial" w:eastAsia="Consolas"/>
          <w:color w:val="7A3543"/>
          <w:sz w:val="20"/>
        </w:rPr>
        <w:t>PING</w:t>
      </w:r>
      <w:r>
        <w:rPr>
          <w:rFonts w:ascii="Arial" w:hAnsi="Arial" w:eastAsia="Microsoft YaHei"/>
          <w:color w:val="1A1A1A"/>
          <w:sz w:val="21"/>
        </w:rPr>
        <w:t xml:space="preserve"> 与 </w:t>
      </w:r>
      <w:r>
        <w:rPr>
          <w:rFonts w:ascii="Arial" w:hAnsi="Arial" w:eastAsia="Consolas"/>
          <w:color w:val="7A3543"/>
          <w:sz w:val="20"/>
        </w:rPr>
        <w:t>PONG</w:t>
      </w:r>
      <w:r>
        <w:rPr>
          <w:rFonts w:ascii="Arial" w:hAnsi="Arial" w:eastAsia="Microsoft YaHei"/>
          <w:color w:val="1A1A1A"/>
          <w:sz w:val="21"/>
        </w:rPr>
        <w:t>。所有数据消息必须包含会话 ID、序列号、时间、内容摘要和授权引用。</w:t>
      </w:r>
    </w:p>
    <w:p>
      <w:r>
        <w:br w:type="page"/>
      </w:r>
    </w:p>
    <w:p>
      <w:pPr>
        <w:pStyle w:val="Heading1"/>
      </w:pPr>
      <w:r>
        <w:rPr>
          <w:rFonts w:ascii="Arial" w:hAnsi="Arial" w:eastAsia="Microsoft YaHei"/>
          <w:color w:val="203746"/>
          <w:sz w:val="34"/>
        </w:rPr>
        <w:t>第八章 合成与输出管理</w:t>
      </w:r>
    </w:p>
    <w:p>
      <w:pPr>
        <w:pStyle w:val="Heading2"/>
      </w:pPr>
      <w:r>
        <w:rPr>
          <w:rFonts w:ascii="Arial" w:hAnsi="Arial" w:eastAsia="Microsoft YaHei"/>
          <w:color w:val="167D78"/>
          <w:sz w:val="27"/>
        </w:rPr>
        <w:t>8.1 合成前检查</w:t>
      </w:r>
    </w:p>
    <w:p>
      <w:pPr>
        <w:jc w:val="both"/>
      </w:pPr>
      <w:r>
        <w:rPr>
          <w:rFonts w:ascii="Arial" w:hAnsi="Arial" w:eastAsia="Microsoft YaHei"/>
          <w:color w:val="1A1A1A"/>
          <w:sz w:val="21"/>
        </w:rPr>
        <w:t>每次合成必须同时通过四项检查：声音登记有效、用途在授权范围内、接收方或场景被允许、所需特征表和码本版本可用。任一项失败均不得调用供应商或本地克隆引擎。</w:t>
      </w:r>
    </w:p>
    <w:p>
      <w:pPr>
        <w:pStyle w:val="Heading2"/>
      </w:pPr>
      <w:r>
        <w:rPr>
          <w:rFonts w:ascii="Arial" w:hAnsi="Arial" w:eastAsia="Microsoft YaHei"/>
          <w:color w:val="167D78"/>
          <w:sz w:val="27"/>
        </w:rPr>
        <w:t>8.2 输出标记</w:t>
      </w:r>
    </w:p>
    <w:p>
      <w:pPr>
        <w:jc w:val="both"/>
      </w:pPr>
      <w:r>
        <w:rPr>
          <w:rFonts w:ascii="Arial" w:hAnsi="Arial" w:eastAsia="Microsoft YaHei"/>
          <w:color w:val="1A1A1A"/>
          <w:sz w:val="21"/>
        </w:rPr>
        <w:t>合成输出应携带机器可读来源清单，并在可能使普通人误认为真人实时发言的场景提供可感知的“合成/AI 重现”说明。输出清单至少记录声音身份、授权版本、输入内容摘要、引擎与模型版本、生成时间和任务回执。</w:t>
      </w:r>
    </w:p>
    <w:p>
      <w:pPr>
        <w:jc w:val="both"/>
      </w:pPr>
      <w:r>
        <w:rPr>
          <w:rFonts w:ascii="Arial" w:hAnsi="Arial" w:eastAsia="Microsoft YaHei"/>
          <w:color w:val="1A1A1A"/>
          <w:sz w:val="21"/>
        </w:rPr>
        <w:t>标记不得依赖单一可被剪掉的文件名。高风险公开输出应同时采用界面披露、元数据或内容凭证，并保留服务端审计回执。</w:t>
      </w:r>
    </w:p>
    <w:p>
      <w:pPr>
        <w:pStyle w:val="Heading2"/>
      </w:pPr>
      <w:r>
        <w:rPr>
          <w:rFonts w:ascii="Arial" w:hAnsi="Arial" w:eastAsia="Microsoft YaHei"/>
          <w:color w:val="167D78"/>
          <w:sz w:val="27"/>
        </w:rPr>
        <w:t>8.3 禁止用途</w:t>
      </w:r>
    </w:p>
    <w:p>
      <w:pPr>
        <w:jc w:val="both"/>
      </w:pPr>
      <w:r>
        <w:rPr>
          <w:rFonts w:ascii="Arial" w:hAnsi="Arial" w:eastAsia="Microsoft YaHei"/>
          <w:color w:val="1A1A1A"/>
          <w:sz w:val="21"/>
        </w:rPr>
        <w:t>除非另有专门制度、强认证和风险批准，禁止将登记声音用于：绕过声纹认证、冒充本人作出法律或财务承诺、未经同意的政治或商业背书、骚扰与欺诈、伪造证据，或训练未在授权中列明的模型。</w:t>
      </w:r>
    </w:p>
    <w:p>
      <w:pPr>
        <w:pStyle w:val="Heading2"/>
      </w:pPr>
      <w:r>
        <w:rPr>
          <w:rFonts w:ascii="Arial" w:hAnsi="Arial" w:eastAsia="Microsoft YaHei"/>
          <w:color w:val="167D78"/>
          <w:sz w:val="27"/>
        </w:rPr>
        <w:t>8.4 供应商治理</w:t>
      </w:r>
    </w:p>
    <w:p>
      <w:pPr>
        <w:jc w:val="both"/>
      </w:pPr>
      <w:r>
        <w:rPr>
          <w:rFonts w:ascii="Arial" w:hAnsi="Arial" w:eastAsia="Microsoft YaHei"/>
          <w:color w:val="1A1A1A"/>
          <w:sz w:val="21"/>
        </w:rPr>
        <w:t>外部引擎必须作为可替换处理者管理。发送给供应商的数据应最小化，并记录地区、用途、保留政策、删除能力和供应商引用。供应商故障时可切换引擎，但不得改变原授权范围，也不得把供应商默认训练条款视为主体同意。</w:t>
      </w:r>
    </w:p>
    <w:p>
      <w:r>
        <w:br w:type="page"/>
      </w:r>
    </w:p>
    <w:p>
      <w:pPr>
        <w:pStyle w:val="Heading1"/>
      </w:pPr>
      <w:r>
        <w:rPr>
          <w:rFonts w:ascii="Arial" w:hAnsi="Arial" w:eastAsia="Microsoft YaHei"/>
          <w:color w:val="203746"/>
          <w:sz w:val="34"/>
        </w:rPr>
        <w:t>第九章 安全、隐私与审计</w:t>
      </w:r>
    </w:p>
    <w:p>
      <w:pPr>
        <w:pStyle w:val="Heading2"/>
      </w:pPr>
      <w:r>
        <w:rPr>
          <w:rFonts w:ascii="Arial" w:hAnsi="Arial" w:eastAsia="Microsoft YaHei"/>
          <w:color w:val="167D78"/>
          <w:sz w:val="27"/>
        </w:rPr>
        <w:t>9.1 威胁模型</w:t>
      </w:r>
    </w:p>
    <w:p>
      <w:pPr>
        <w:jc w:val="both"/>
      </w:pPr>
      <w:r>
        <w:rPr>
          <w:rFonts w:ascii="Arial" w:hAnsi="Arial" w:eastAsia="Microsoft YaHei"/>
          <w:color w:val="1A1A1A"/>
          <w:sz w:val="21"/>
        </w:rPr>
        <w:t>制度至少应防范冒名登记、录音盗用、越权合成、供应商 ID 泄露、特征库拖取、重放攻击、跨租户查询、清单篡改、已撤销声音继续生成以及日志泄露。</w:t>
      </w:r>
    </w:p>
    <w:p>
      <w:pPr>
        <w:pStyle w:val="Heading2"/>
      </w:pPr>
      <w:r>
        <w:rPr>
          <w:rFonts w:ascii="Arial" w:hAnsi="Arial" w:eastAsia="Microsoft YaHei"/>
          <w:color w:val="167D78"/>
          <w:sz w:val="27"/>
        </w:rPr>
        <w:t>9.2 最低控制</w:t>
      </w:r>
    </w:p>
    <w:p>
      <w:pPr>
        <w:pStyle w:val="ListBullet"/>
      </w:pPr>
      <w:r>
        <w:rPr>
          <w:rFonts w:ascii="Arial" w:hAnsi="Arial" w:eastAsia="Microsoft YaHei"/>
          <w:color w:val="1A1A1A"/>
          <w:sz w:val="21"/>
        </w:rPr>
        <w:t>登记、授权扩大、导出、撤销恢复和批量合成采用强认证；</w:t>
      </w:r>
    </w:p>
    <w:p>
      <w:pPr>
        <w:pStyle w:val="ListBullet"/>
      </w:pPr>
      <w:r>
        <w:rPr>
          <w:rFonts w:ascii="Arial" w:hAnsi="Arial" w:eastAsia="Microsoft YaHei"/>
          <w:color w:val="1A1A1A"/>
          <w:sz w:val="21"/>
        </w:rPr>
        <w:t>主体、租户、声音身份和用途四个维度共同授权；</w:t>
      </w:r>
    </w:p>
    <w:p>
      <w:pPr>
        <w:pStyle w:val="ListBullet"/>
      </w:pPr>
      <w:r>
        <w:rPr>
          <w:rFonts w:ascii="Arial" w:hAnsi="Arial" w:eastAsia="Microsoft YaHei"/>
          <w:color w:val="1A1A1A"/>
          <w:sz w:val="21"/>
        </w:rPr>
        <w:t>设备或联系人之间进行双向签名握手并校验库摘要；</w:t>
      </w:r>
    </w:p>
    <w:p>
      <w:pPr>
        <w:pStyle w:val="ListBullet"/>
      </w:pPr>
      <w:r>
        <w:rPr>
          <w:rFonts w:ascii="Arial" w:hAnsi="Arial" w:eastAsia="Microsoft YaHei"/>
          <w:color w:val="1A1A1A"/>
          <w:sz w:val="21"/>
        </w:rPr>
        <w:t>网络使用标准加密，敏感载荷使用经审查的应用层认证加密；</w:t>
      </w:r>
    </w:p>
    <w:p>
      <w:pPr>
        <w:pStyle w:val="ListBullet"/>
      </w:pPr>
      <w:r>
        <w:rPr>
          <w:rFonts w:ascii="Arial" w:hAnsi="Arial" w:eastAsia="Microsoft YaHei"/>
          <w:color w:val="1A1A1A"/>
          <w:sz w:val="21"/>
        </w:rPr>
        <w:t>防重放序列、时间窗口、幂等键和速率限制同时启用；</w:t>
      </w:r>
    </w:p>
    <w:p>
      <w:pPr>
        <w:pStyle w:val="ListBullet"/>
      </w:pPr>
      <w:r>
        <w:rPr>
          <w:rFonts w:ascii="Arial" w:hAnsi="Arial" w:eastAsia="Microsoft YaHei"/>
          <w:color w:val="1A1A1A"/>
          <w:sz w:val="21"/>
        </w:rPr>
        <w:t>所有读取 R2 数据和产生本人声音的任务写入不可抵赖审计事件；</w:t>
      </w:r>
    </w:p>
    <w:p>
      <w:pPr>
        <w:pStyle w:val="ListBullet"/>
      </w:pPr>
      <w:r>
        <w:rPr>
          <w:rFonts w:ascii="Arial" w:hAnsi="Arial" w:eastAsia="Microsoft YaHei"/>
          <w:color w:val="1A1A1A"/>
          <w:sz w:val="21"/>
        </w:rPr>
        <w:t>密钥、原件、embedding 和完整供应商凭据不写入业务日志。</w:t>
      </w:r>
    </w:p>
    <w:p>
      <w:pPr>
        <w:pStyle w:val="Heading2"/>
      </w:pPr>
      <w:r>
        <w:rPr>
          <w:rFonts w:ascii="Arial" w:hAnsi="Arial" w:eastAsia="Microsoft YaHei"/>
          <w:color w:val="167D78"/>
          <w:sz w:val="27"/>
        </w:rPr>
        <w:t>9.3 事件响应</w:t>
      </w:r>
    </w:p>
    <w:p>
      <w:pPr>
        <w:jc w:val="both"/>
      </w:pPr>
      <w:r>
        <w:rPr>
          <w:rFonts w:ascii="Arial" w:hAnsi="Arial" w:eastAsia="Microsoft YaHei"/>
          <w:color w:val="1A1A1A"/>
          <w:sz w:val="21"/>
        </w:rPr>
        <w:t xml:space="preserve">疑似泄露或冒名使用时，登记处应能一键将声音身份置为 </w:t>
      </w:r>
      <w:r>
        <w:rPr>
          <w:rFonts w:ascii="Arial" w:hAnsi="Arial" w:eastAsia="Consolas"/>
          <w:color w:val="7A3543"/>
          <w:sz w:val="20"/>
        </w:rPr>
        <w:t>SUSPENDED</w:t>
      </w:r>
      <w:r>
        <w:rPr>
          <w:rFonts w:ascii="Arial" w:hAnsi="Arial" w:eastAsia="Microsoft YaHei"/>
          <w:color w:val="1A1A1A"/>
          <w:sz w:val="21"/>
        </w:rPr>
        <w:t>，停止新合成、冻结相关授权、保存必要证据并通知有权主体。调查结束后只能通过签名决定进入恢复、撤销或销毁流程。</w:t>
      </w:r>
    </w:p>
    <w:p>
      <w:r>
        <w:br w:type="page"/>
      </w:r>
    </w:p>
    <w:p>
      <w:pPr>
        <w:pStyle w:val="Heading1"/>
      </w:pPr>
      <w:r>
        <w:rPr>
          <w:rFonts w:ascii="Arial" w:hAnsi="Arial" w:eastAsia="Microsoft YaHei"/>
          <w:color w:val="203746"/>
          <w:sz w:val="34"/>
        </w:rPr>
        <w:t>第十章 互操作、认证与质量标准</w:t>
      </w:r>
    </w:p>
    <w:p>
      <w:pPr>
        <w:pStyle w:val="Heading2"/>
      </w:pPr>
      <w:r>
        <w:rPr>
          <w:rFonts w:ascii="Arial" w:hAnsi="Arial" w:eastAsia="Microsoft YaHei"/>
          <w:color w:val="167D78"/>
          <w:sz w:val="27"/>
        </w:rPr>
        <w:t>10.1 互操作要求</w:t>
      </w:r>
    </w:p>
    <w:p>
      <w:pPr>
        <w:jc w:val="both"/>
      </w:pPr>
      <w:r>
        <w:rPr>
          <w:rFonts w:ascii="Arial" w:hAnsi="Arial" w:eastAsia="Microsoft YaHei"/>
          <w:color w:val="1A1A1A"/>
          <w:sz w:val="21"/>
        </w:rPr>
        <w:t>兼容实现必须能导出不含供应商秘密的标准登记记录、特征表清单、码本清单、授权回执和撤销回执。迁移不要求导出供应商专有模型权重，但必须说明哪些能力无法移植。</w:t>
      </w:r>
    </w:p>
    <w:p>
      <w:pPr>
        <w:pStyle w:val="Heading2"/>
      </w:pPr>
      <w:r>
        <w:rPr>
          <w:rFonts w:ascii="Arial" w:hAnsi="Arial" w:eastAsia="Microsoft YaHei"/>
          <w:color w:val="167D78"/>
          <w:sz w:val="27"/>
        </w:rPr>
        <w:t>10.2 一致性等级</w:t>
      </w:r>
    </w:p>
    <w:p>
      <w:pPr>
        <w:pStyle w:val="ListBullet"/>
      </w:pPr>
      <w:r>
        <w:rPr>
          <w:rFonts w:ascii="Arial" w:hAnsi="Arial" w:eastAsia="Microsoft YaHei"/>
          <w:b/>
          <w:color w:val="1A1A1A"/>
          <w:sz w:val="21"/>
        </w:rPr>
        <w:t>L0 登记兼容：</w:t>
      </w:r>
      <w:r>
        <w:rPr>
          <w:rFonts w:ascii="Arial" w:hAnsi="Arial" w:eastAsia="Microsoft YaHei"/>
          <w:color w:val="1A1A1A"/>
          <w:sz w:val="21"/>
        </w:rPr>
        <w:t xml:space="preserve"> 能交换身份、状态、授权和回执。</w:t>
      </w:r>
    </w:p>
    <w:p>
      <w:pPr>
        <w:pStyle w:val="ListBullet"/>
      </w:pPr>
      <w:r>
        <w:rPr>
          <w:rFonts w:ascii="Arial" w:hAnsi="Arial" w:eastAsia="Microsoft YaHei"/>
          <w:b/>
          <w:color w:val="1A1A1A"/>
          <w:sz w:val="21"/>
        </w:rPr>
        <w:t>L1 库兼容：</w:t>
      </w:r>
      <w:r>
        <w:rPr>
          <w:rFonts w:ascii="Arial" w:hAnsi="Arial" w:eastAsia="Microsoft YaHei"/>
          <w:color w:val="1A1A1A"/>
          <w:sz w:val="21"/>
        </w:rPr>
        <w:t xml:space="preserve"> 能查询并验证特征表/码本 ID、版本和摘要。</w:t>
      </w:r>
    </w:p>
    <w:p>
      <w:pPr>
        <w:pStyle w:val="ListBullet"/>
      </w:pPr>
      <w:r>
        <w:rPr>
          <w:rFonts w:ascii="Arial" w:hAnsi="Arial" w:eastAsia="Microsoft YaHei"/>
          <w:b/>
          <w:color w:val="1A1A1A"/>
          <w:sz w:val="21"/>
        </w:rPr>
        <w:t>L2 传输兼容：</w:t>
      </w:r>
      <w:r>
        <w:rPr>
          <w:rFonts w:ascii="Arial" w:hAnsi="Arial" w:eastAsia="Microsoft YaHei"/>
          <w:color w:val="1A1A1A"/>
          <w:sz w:val="21"/>
        </w:rPr>
        <w:t xml:space="preserve"> 能完成种子、分块、确认、续传和完整性验收。</w:t>
      </w:r>
    </w:p>
    <w:p>
      <w:pPr>
        <w:pStyle w:val="ListBullet"/>
      </w:pPr>
      <w:r>
        <w:rPr>
          <w:rFonts w:ascii="Arial" w:hAnsi="Arial" w:eastAsia="Microsoft YaHei"/>
          <w:b/>
          <w:color w:val="1A1A1A"/>
          <w:sz w:val="21"/>
        </w:rPr>
        <w:t>L3 重组兼容：</w:t>
      </w:r>
      <w:r>
        <w:rPr>
          <w:rFonts w:ascii="Arial" w:hAnsi="Arial" w:eastAsia="Microsoft YaHei"/>
          <w:color w:val="1A1A1A"/>
          <w:sz w:val="21"/>
        </w:rPr>
        <w:t xml:space="preserve"> 能对冻结模式进行确定性恢复，或对生成模式执行统一验收器。</w:t>
      </w:r>
    </w:p>
    <w:p>
      <w:pPr>
        <w:pStyle w:val="ListBullet"/>
      </w:pPr>
      <w:r>
        <w:rPr>
          <w:rFonts w:ascii="Arial" w:hAnsi="Arial" w:eastAsia="Microsoft YaHei"/>
          <w:b/>
          <w:color w:val="1A1A1A"/>
          <w:sz w:val="21"/>
        </w:rPr>
        <w:t>L4 治理兼容：</w:t>
      </w:r>
      <w:r>
        <w:rPr>
          <w:rFonts w:ascii="Arial" w:hAnsi="Arial" w:eastAsia="Microsoft YaHei"/>
          <w:color w:val="1A1A1A"/>
          <w:sz w:val="21"/>
        </w:rPr>
        <w:t xml:space="preserve"> 能执行撤销、销毁、审计导出和跨供应商迁移。</w:t>
      </w:r>
    </w:p>
    <w:p>
      <w:pPr>
        <w:jc w:val="both"/>
      </w:pPr>
      <w:r>
        <w:rPr>
          <w:rFonts w:ascii="Arial" w:hAnsi="Arial" w:eastAsia="Microsoft YaHei"/>
          <w:color w:val="1A1A1A"/>
          <w:sz w:val="21"/>
        </w:rPr>
        <w:t>产品不得仅通过 L0 就宣称“完全兼容本标准”。</w:t>
      </w:r>
    </w:p>
    <w:p>
      <w:pPr>
        <w:pStyle w:val="Heading2"/>
      </w:pPr>
      <w:r>
        <w:rPr>
          <w:rFonts w:ascii="Arial" w:hAnsi="Arial" w:eastAsia="Microsoft YaHei"/>
          <w:color w:val="167D78"/>
          <w:sz w:val="27"/>
        </w:rPr>
        <w:t>10.3 测试基线</w:t>
      </w:r>
    </w:p>
    <w:p>
      <w:pPr>
        <w:jc w:val="both"/>
      </w:pPr>
      <w:r>
        <w:rPr>
          <w:rFonts w:ascii="Arial" w:hAnsi="Arial" w:eastAsia="Microsoft YaHei"/>
          <w:color w:val="1A1A1A"/>
          <w:sz w:val="21"/>
        </w:rPr>
        <w:t>认证测试至少包括：错误签名、错误主体、错误码本版本、库外内容、篡改分块、缺失分块、重放序列、断线续传、授权到期、即时撤销、供应商不可用、通用声音降级和审计导出。</w:t>
      </w:r>
    </w:p>
    <w:p>
      <w:pPr>
        <w:jc w:val="both"/>
      </w:pPr>
      <w:r>
        <w:rPr>
          <w:rFonts w:ascii="Arial" w:hAnsi="Arial" w:eastAsia="Microsoft YaHei"/>
          <w:color w:val="1A1A1A"/>
          <w:sz w:val="21"/>
        </w:rPr>
        <w:t>性能报告必须注明设备、网络、样本、编码、是否含握手、是否含首次建库、是否含模型冷启动以及比较分母。实验室单机处理时间不得直接等同于公网端到端延迟。</w:t>
      </w:r>
    </w:p>
    <w:p>
      <w:r>
        <w:br w:type="page"/>
      </w:r>
    </w:p>
    <w:p>
      <w:pPr>
        <w:pStyle w:val="Heading1"/>
      </w:pPr>
      <w:r>
        <w:rPr>
          <w:rFonts w:ascii="Arial" w:hAnsi="Arial" w:eastAsia="Microsoft YaHei"/>
          <w:color w:val="203746"/>
          <w:sz w:val="34"/>
        </w:rPr>
        <w:t>第十一章 治理与标准演进</w:t>
      </w:r>
    </w:p>
    <w:p>
      <w:pPr>
        <w:pStyle w:val="Heading2"/>
      </w:pPr>
      <w:r>
        <w:rPr>
          <w:rFonts w:ascii="Arial" w:hAnsi="Arial" w:eastAsia="Microsoft YaHei"/>
          <w:color w:val="167D78"/>
          <w:sz w:val="27"/>
        </w:rPr>
        <w:t>11.1 版本治理</w:t>
      </w:r>
    </w:p>
    <w:p>
      <w:pPr>
        <w:jc w:val="both"/>
      </w:pPr>
      <w:r>
        <w:rPr>
          <w:rFonts w:ascii="Arial" w:hAnsi="Arial" w:eastAsia="Microsoft YaHei"/>
          <w:color w:val="1A1A1A"/>
          <w:sz w:val="21"/>
        </w:rPr>
        <w:t>本制度的主版本变化代表不兼容的权利或数据语义变化，次版本增加向后兼容字段，修订版本只修复表述和实现错误。冻结版本的字段含义不得被重新解释。</w:t>
      </w:r>
    </w:p>
    <w:p>
      <w:pPr>
        <w:pStyle w:val="Heading2"/>
      </w:pPr>
      <w:r>
        <w:rPr>
          <w:rFonts w:ascii="Arial" w:hAnsi="Arial" w:eastAsia="Microsoft YaHei"/>
          <w:color w:val="167D78"/>
          <w:sz w:val="27"/>
        </w:rPr>
        <w:t>11.2 变更程序</w:t>
      </w:r>
    </w:p>
    <w:p>
      <w:pPr>
        <w:jc w:val="both"/>
      </w:pPr>
      <w:r>
        <w:rPr>
          <w:rFonts w:ascii="Arial" w:hAnsi="Arial" w:eastAsia="Microsoft YaHei"/>
          <w:color w:val="1A1A1A"/>
          <w:sz w:val="21"/>
        </w:rPr>
        <w:t>标准变更应经过问题登记、技术草案、隐私与安全评审、兼容性测试、公开或指定范围评议、批准和生效期。涉及默认授权扩大、删除能力降低或身份认证减弱的变更，不得以普通技术补丁发布。</w:t>
      </w:r>
    </w:p>
    <w:p>
      <w:pPr>
        <w:pStyle w:val="Heading2"/>
      </w:pPr>
      <w:r>
        <w:rPr>
          <w:rFonts w:ascii="Arial" w:hAnsi="Arial" w:eastAsia="Microsoft YaHei"/>
          <w:color w:val="167D78"/>
          <w:sz w:val="27"/>
        </w:rPr>
        <w:t>11.3 独立监督</w:t>
      </w:r>
    </w:p>
    <w:p>
      <w:pPr>
        <w:jc w:val="both"/>
      </w:pPr>
      <w:r>
        <w:rPr>
          <w:rFonts w:ascii="Arial" w:hAnsi="Arial" w:eastAsia="Microsoft YaHei"/>
          <w:color w:val="1A1A1A"/>
          <w:sz w:val="21"/>
        </w:rPr>
        <w:t>规模化运行后，应设立包含技术、隐私、声音主体代表和商业运营人员的治理组。该组负责高风险用途目录、争议处理原则、供应商准入、认证测试和透明度报告，不直接接触日常原始声音数据。</w:t>
      </w:r>
    </w:p>
    <w:p>
      <w:r>
        <w:br w:type="page"/>
      </w:r>
    </w:p>
    <w:p>
      <w:pPr>
        <w:pStyle w:val="Heading1"/>
      </w:pPr>
      <w:r>
        <w:rPr>
          <w:rFonts w:ascii="Arial" w:hAnsi="Arial" w:eastAsia="Microsoft YaHei"/>
          <w:color w:val="203746"/>
          <w:sz w:val="34"/>
        </w:rPr>
        <w:t>第十二章 分阶段实施路线</w:t>
      </w:r>
    </w:p>
    <w:p>
      <w:pPr>
        <w:pStyle w:val="Heading2"/>
      </w:pPr>
      <w:r>
        <w:rPr>
          <w:rFonts w:ascii="Arial" w:hAnsi="Arial" w:eastAsia="Microsoft YaHei"/>
          <w:color w:val="167D78"/>
          <w:sz w:val="27"/>
        </w:rPr>
        <w:t>阶段一：制度与登记基础</w:t>
      </w:r>
    </w:p>
    <w:p>
      <w:pPr>
        <w:jc w:val="both"/>
      </w:pPr>
      <w:r>
        <w:rPr>
          <w:rFonts w:ascii="Arial" w:hAnsi="Arial" w:eastAsia="Microsoft YaHei"/>
          <w:color w:val="1A1A1A"/>
          <w:sz w:val="21"/>
        </w:rPr>
        <w:t xml:space="preserve">冻结统一术语、身份编号、状态机、分用途授权、登记回执和三域存储。完成现有声音登记数据迁移，使 </w:t>
      </w:r>
      <w:r>
        <w:rPr>
          <w:rFonts w:ascii="Arial" w:hAnsi="Arial" w:eastAsia="Consolas"/>
          <w:color w:val="7A3543"/>
          <w:sz w:val="20"/>
        </w:rPr>
        <w:t>voice_profile_id</w:t>
      </w:r>
      <w:r>
        <w:rPr>
          <w:rFonts w:ascii="Arial" w:hAnsi="Arial" w:eastAsia="Microsoft YaHei"/>
          <w:color w:val="1A1A1A"/>
          <w:sz w:val="21"/>
        </w:rPr>
        <w:t xml:space="preserve"> 与供应商 </w:t>
      </w:r>
      <w:r>
        <w:rPr>
          <w:rFonts w:ascii="Arial" w:hAnsi="Arial" w:eastAsia="Consolas"/>
          <w:color w:val="7A3543"/>
          <w:sz w:val="20"/>
        </w:rPr>
        <w:t>speaker_id</w:t>
      </w:r>
      <w:r>
        <w:rPr>
          <w:rFonts w:ascii="Arial" w:hAnsi="Arial" w:eastAsia="Microsoft YaHei"/>
          <w:color w:val="1A1A1A"/>
          <w:sz w:val="21"/>
        </w:rPr>
        <w:t xml:space="preserve"> 解耦。</w:t>
      </w:r>
    </w:p>
    <w:p>
      <w:pPr>
        <w:pStyle w:val="Heading2"/>
      </w:pPr>
      <w:r>
        <w:rPr>
          <w:rFonts w:ascii="Arial" w:hAnsi="Arial" w:eastAsia="Microsoft YaHei"/>
          <w:color w:val="167D78"/>
          <w:sz w:val="27"/>
        </w:rPr>
        <w:t>阶段二：轻量传输闭环</w:t>
      </w:r>
    </w:p>
    <w:p>
      <w:pPr>
        <w:jc w:val="both"/>
      </w:pPr>
      <w:r>
        <w:rPr>
          <w:rFonts w:ascii="Arial" w:hAnsi="Arial" w:eastAsia="Microsoft YaHei"/>
          <w:color w:val="1A1A1A"/>
          <w:sz w:val="21"/>
        </w:rPr>
        <w:t>实现码本查询、签名握手、种子清单、文件分块、续传、重组和验收回执。以现有文字到单元编号的码本证明信息匹配，以小型声音文件证明原件字节级恢复，二者分别报告。</w:t>
      </w:r>
    </w:p>
    <w:p>
      <w:pPr>
        <w:pStyle w:val="Heading2"/>
      </w:pPr>
      <w:r>
        <w:rPr>
          <w:rFonts w:ascii="Arial" w:hAnsi="Arial" w:eastAsia="Microsoft YaHei"/>
          <w:color w:val="167D78"/>
          <w:sz w:val="27"/>
        </w:rPr>
        <w:t>阶段三：声学特征单元库</w:t>
      </w:r>
    </w:p>
    <w:p>
      <w:pPr>
        <w:jc w:val="both"/>
      </w:pPr>
      <w:r>
        <w:rPr>
          <w:rFonts w:ascii="Arial" w:hAnsi="Arial" w:eastAsia="Microsoft YaHei"/>
          <w:color w:val="1A1A1A"/>
          <w:sz w:val="21"/>
        </w:rPr>
        <w:t>在获得明确授权后建立真实声音单元、近邻索引、差异流和拼接连续性处理。通过盲听、说话人相似度、可懂度、延迟和弱网测试后，才将声学拼装列为生产能力。</w:t>
      </w:r>
    </w:p>
    <w:p>
      <w:pPr>
        <w:pStyle w:val="Heading2"/>
      </w:pPr>
      <w:r>
        <w:rPr>
          <w:rFonts w:ascii="Arial" w:hAnsi="Arial" w:eastAsia="Microsoft YaHei"/>
          <w:color w:val="167D78"/>
          <w:sz w:val="27"/>
        </w:rPr>
        <w:t>阶段四：跨机构互操作</w:t>
      </w:r>
    </w:p>
    <w:p>
      <w:pPr>
        <w:jc w:val="both"/>
      </w:pPr>
      <w:r>
        <w:rPr>
          <w:rFonts w:ascii="Arial" w:hAnsi="Arial" w:eastAsia="Microsoft YaHei"/>
          <w:color w:val="1A1A1A"/>
          <w:sz w:val="21"/>
        </w:rPr>
        <w:t>建立独立一致性测试包、登记处间信任锚、撤销同步、跨境数据策略和供应商迁移工具，并研究成为行业团体规范或正式标准提案的条件。</w:t>
      </w:r>
    </w:p>
    <w:p>
      <w:pPr>
        <w:pStyle w:val="Heading1"/>
      </w:pPr>
      <w:r>
        <w:rPr>
          <w:rFonts w:ascii="Arial" w:hAnsi="Arial" w:eastAsia="Microsoft YaHei"/>
          <w:color w:val="203746"/>
          <w:sz w:val="34"/>
        </w:rPr>
        <w:t>附录 A：声音登记最小数据模型</w:t>
      </w:r>
    </w:p>
    <w:p>
      <w:pPr>
        <w:spacing w:before="80" w:after="160" w:line="252" w:lineRule="auto"/>
        <w:ind w:left="259" w:right="259"/>
        <w:shd w:fill="F3F5F6"/>
      </w:pPr>
      <w:r>
        <w:rPr>
          <w:rFonts w:ascii="Arial" w:hAnsi="Arial" w:eastAsia="Consolas"/>
          <w:color w:val="1A1A1A"/>
          <w:sz w:val="16"/>
        </w:rPr>
        <w:t>{</w:t>
        <w:br/>
        <w:t xml:space="preserve">  "schema": "voice-registry-entry/v1",</w:t>
        <w:br/>
        <w:t xml:space="preserve">  "voice_profile_id": "opaque-uuid",</w:t>
        <w:br/>
        <w:t xml:space="preserve">  "display_label": "创始人之声",</w:t>
        <w:br/>
        <w:t xml:space="preserve">  "subject_type": "SELF",</w:t>
        <w:br/>
        <w:t xml:space="preserve">  "status": "ACTIVE",</w:t>
        <w:br/>
        <w:t xml:space="preserve">  "consent_version": "consent-v1",</w:t>
        <w:br/>
        <w:t xml:space="preserve">  "allowed_purposes": ["PRIVATE_COMMUNICATION", "MEETING_READOUT"],</w:t>
        <w:br/>
        <w:t xml:space="preserve">  "feature_sheets": [</w:t>
        <w:br/>
        <w:t xml:space="preserve">    {</w:t>
        <w:br/>
        <w:t xml:space="preserve">      "id": "founder-zh-features",</w:t>
        <w:br/>
        <w:t xml:space="preserve">      "version": 1,</w:t>
        <w:br/>
        <w:t xml:space="preserve">      "manifest_digest": "sha256:..."</w:t>
        <w:br/>
        <w:t xml:space="preserve">    }</w:t>
        <w:br/>
        <w:t xml:space="preserve">  ],</w:t>
        <w:br/>
        <w:t xml:space="preserve">  "codebooks": [</w:t>
        <w:br/>
        <w:t xml:space="preserve">    {</w:t>
        <w:br/>
        <w:t xml:space="preserve">      "id": "founder-zh-v1",</w:t>
        <w:br/>
        <w:t xml:space="preserve">      "version": 1,</w:t>
        <w:br/>
        <w:t xml:space="preserve">      "manifest_digest": "sha256:..."</w:t>
        <w:br/>
        <w:t xml:space="preserve">    }</w:t>
        <w:br/>
        <w:t xml:space="preserve">  ],</w:t>
        <w:br/>
        <w:t xml:space="preserve">  "provider_refs": [</w:t>
        <w:br/>
        <w:t xml:space="preserve">    {</w:t>
        <w:br/>
        <w:t xml:space="preserve">      "provider": "replaceable-provider",</w:t>
        <w:br/>
        <w:t xml:space="preserve">      "ref": "encrypted-or-tokenized-reference"</w:t>
        <w:br/>
        <w:t xml:space="preserve">    }</w:t>
        <w:br/>
        <w:t xml:space="preserve">  ],</w:t>
        <w:br/>
        <w:t xml:space="preserve">  "created_at": "2026-07-17T00:00:00Z",</w:t>
        <w:br/>
        <w:t xml:space="preserve">  "expires_at": null,</w:t>
        <w:br/>
        <w:t xml:space="preserve">  "receipt_digest": "sha256:..."</w:t>
        <w:br/>
        <w:t>}</w:t>
      </w:r>
    </w:p>
    <w:p>
      <w:pPr>
        <w:pStyle w:val="Heading1"/>
      </w:pPr>
      <w:r>
        <w:rPr>
          <w:rFonts w:ascii="Arial" w:hAnsi="Arial" w:eastAsia="Microsoft YaHei"/>
          <w:color w:val="203746"/>
          <w:sz w:val="34"/>
        </w:rPr>
        <w:t>附录 B：声音传输清单最小数据模型</w:t>
      </w:r>
    </w:p>
    <w:p>
      <w:pPr>
        <w:spacing w:before="80" w:after="160" w:line="252" w:lineRule="auto"/>
        <w:ind w:left="259" w:right="259"/>
        <w:shd w:fill="F3F5F6"/>
      </w:pPr>
      <w:r>
        <w:rPr>
          <w:rFonts w:ascii="Arial" w:hAnsi="Arial" w:eastAsia="Consolas"/>
          <w:color w:val="1A1A1A"/>
          <w:sz w:val="16"/>
        </w:rPr>
        <w:t>{</w:t>
        <w:br/>
        <w:t xml:space="preserve">  "schema": "voice-manifest/v1",</w:t>
        <w:br/>
        <w:t xml:space="preserve">  "manifest_id": "sha256:canonical-manifest",</w:t>
        <w:br/>
        <w:t xml:space="preserve">  "session_id": "opaque-session-id",</w:t>
        <w:br/>
        <w:t xml:space="preserve">  "voice_profile_id": "opaque-uuid",</w:t>
        <w:br/>
        <w:t xml:space="preserve">  "authorization_ref": "grant-receipt-id",</w:t>
        <w:br/>
        <w:t xml:space="preserve">  "library": {</w:t>
        <w:br/>
        <w:t xml:space="preserve">    "id": "founder-zh-v1",</w:t>
        <w:br/>
        <w:t xml:space="preserve">    "version": 1,</w:t>
        <w:br/>
        <w:t xml:space="preserve">    "manifest_digest": "sha256:..."</w:t>
        <w:br/>
        <w:t xml:space="preserve">  },</w:t>
        <w:br/>
        <w:t xml:space="preserve">  "mode": "CODEBOOK_REF",</w:t>
        <w:br/>
        <w:t xml:space="preserve">  "segments": [</w:t>
        <w:br/>
        <w:t xml:space="preserve">    {</w:t>
        <w:br/>
        <w:t xml:space="preserve">      "seq": 1,</w:t>
        <w:br/>
        <w:t xml:space="preserve">      "unit_id": 17,</w:t>
        <w:br/>
        <w:t xml:space="preserve">      "t0_ms": 0,</w:t>
        <w:br/>
        <w:t xml:space="preserve">      "t1_ms": 240,</w:t>
        <w:br/>
        <w:t xml:space="preserve">      "segment_digest": "sha256:..."</w:t>
        <w:br/>
        <w:t xml:space="preserve">    }</w:t>
        <w:br/>
        <w:t xml:space="preserve">  ],</w:t>
        <w:br/>
        <w:t xml:space="preserve">  "acceptance": {</w:t>
        <w:br/>
        <w:t xml:space="preserve">    "type": "CONTENT_DIGEST",</w:t>
        <w:br/>
        <w:t xml:space="preserve">    "expected": "sha256:..."</w:t>
        <w:br/>
        <w:t xml:space="preserve">  },</w:t>
        <w:br/>
        <w:t xml:space="preserve">  "created_at": "2026-07-17T00:00:00Z"</w:t>
        <w:br/>
        <w:t>}</w:t>
      </w:r>
    </w:p>
    <w:p>
      <w:pPr>
        <w:pStyle w:val="Heading1"/>
      </w:pPr>
      <w:r>
        <w:rPr>
          <w:rFonts w:ascii="Arial" w:hAnsi="Arial" w:eastAsia="Microsoft YaHei"/>
          <w:color w:val="203746"/>
          <w:sz w:val="34"/>
        </w:rPr>
        <w:t>附录 C：不可混淆的技术边界</w:t>
      </w:r>
    </w:p>
    <w:p>
      <w:pPr>
        <w:pStyle w:val="ListNumber"/>
      </w:pPr>
      <w:r>
        <w:rPr>
          <w:rFonts w:ascii="Arial" w:hAnsi="Arial" w:eastAsia="Microsoft YaHei"/>
          <w:color w:val="1A1A1A"/>
          <w:sz w:val="21"/>
        </w:rPr>
        <w:t>码本编号恢复了文字或信息，不等于已经恢复声音。</w:t>
      </w:r>
    </w:p>
    <w:p>
      <w:pPr>
        <w:pStyle w:val="ListNumber"/>
      </w:pPr>
      <w:r>
        <w:rPr>
          <w:rFonts w:ascii="Arial" w:hAnsi="Arial" w:eastAsia="Microsoft YaHei"/>
          <w:color w:val="1A1A1A"/>
          <w:sz w:val="21"/>
        </w:rPr>
        <w:t>合成出相似声音，不等于恢复原始声波。</w:t>
      </w:r>
    </w:p>
    <w:p>
      <w:pPr>
        <w:pStyle w:val="ListNumber"/>
      </w:pPr>
      <w:r>
        <w:rPr>
          <w:rFonts w:ascii="Arial" w:hAnsi="Arial" w:eastAsia="Microsoft YaHei"/>
          <w:color w:val="1A1A1A"/>
          <w:sz w:val="21"/>
        </w:rPr>
        <w:t>文件分块后按哈希拼回原件，是字节传输与重组，不等于声学特征压缩。</w:t>
      </w:r>
    </w:p>
    <w:p>
      <w:pPr>
        <w:pStyle w:val="ListNumber"/>
      </w:pPr>
      <w:r>
        <w:rPr>
          <w:rFonts w:ascii="Arial" w:hAnsi="Arial" w:eastAsia="Microsoft YaHei"/>
          <w:color w:val="1A1A1A"/>
          <w:sz w:val="21"/>
        </w:rPr>
        <w:t>握手绑定身份与码本，提供固有的误投防护和一层保密特性，但不等于完整端到端加密。</w:t>
      </w:r>
    </w:p>
    <w:p>
      <w:pPr>
        <w:pStyle w:val="ListNumber"/>
      </w:pPr>
      <w:r>
        <w:rPr>
          <w:rFonts w:ascii="Arial" w:hAnsi="Arial" w:eastAsia="Microsoft YaHei"/>
          <w:color w:val="1A1A1A"/>
          <w:sz w:val="21"/>
        </w:rPr>
        <w:t>登记簿不可篡改，不等于原始声音必须永久保存。</w:t>
      </w:r>
    </w:p>
    <w:p>
      <w:pPr>
        <w:pStyle w:val="ListNumber"/>
      </w:pPr>
      <w:r>
        <w:rPr>
          <w:rFonts w:ascii="Arial" w:hAnsi="Arial" w:eastAsia="Microsoft YaHei"/>
          <w:color w:val="1A1A1A"/>
          <w:sz w:val="21"/>
        </w:rPr>
        <w:t>可以生成某种声音，不等于拥有使用该声音的权利。</w:t>
      </w:r>
    </w:p>
    <w:p>
      <w:pPr>
        <w:pStyle w:val="Heading1"/>
      </w:pPr>
      <w:r>
        <w:rPr>
          <w:rFonts w:ascii="Arial" w:hAnsi="Arial" w:eastAsia="Microsoft YaHei"/>
          <w:color w:val="203746"/>
          <w:sz w:val="34"/>
        </w:rPr>
        <w:t>结语</w:t>
      </w:r>
    </w:p>
    <w:p>
      <w:pPr>
        <w:jc w:val="both"/>
      </w:pPr>
      <w:r>
        <w:rPr>
          <w:rFonts w:ascii="Arial" w:hAnsi="Arial" w:eastAsia="Microsoft YaHei"/>
          <w:color w:val="1A1A1A"/>
          <w:sz w:val="21"/>
        </w:rPr>
        <w:t>未来声音系统真正需要统一的，不只是音频格式或压缩率，而是从“这个声音是谁的、凭什么使用”一直到“使用了哪一版特征、如何传输、怎样重组、由谁验收、何时撤销”的完整证据链。</w:t>
      </w:r>
    </w:p>
    <w:p>
      <w:pPr>
        <w:jc w:val="both"/>
      </w:pPr>
      <w:r>
        <w:rPr>
          <w:rFonts w:ascii="Arial" w:hAnsi="Arial" w:eastAsia="Microsoft YaHei"/>
          <w:color w:val="1A1A1A"/>
          <w:sz w:val="21"/>
        </w:rPr>
        <w:t>声音登记制度负责回答权利与状态，声音特征表负责描述可计算属性，声音存储库负责保管敏感资产，声音登记处负责签发与审计，SeedVoice/CookSeed 负责在已授权双方之间高效传递规则、编号与必要差异。五者共同工作，声音才从不可控文件变成可管理、可迁移、可撤销、可验证的数字资源。</w:t>
      </w:r>
    </w:p>
    <w:p>
      <w:pPr>
        <w:jc w:val="both"/>
      </w:pPr>
      <w:r>
        <w:rPr>
          <w:rFonts w:ascii="Arial" w:hAnsi="Arial" w:eastAsia="Microsoft YaHei"/>
          <w:color w:val="1A1A1A"/>
          <w:sz w:val="21"/>
        </w:rPr>
        <w:t>本 V0.1 是制度底稿。下一版应在真实登记流程、远端传输 MVP、撤销演练、独立安全评审和适用法律审查完成后冻结。</w:t>
      </w:r>
    </w:p>
    <w:sectPr w:rsidR="00FC693F" w:rsidRPr="0006063C" w:rsidSect="00034616">
      <w:headerReference w:type="default" r:id="rId9"/>
      <w:footerReference w:type="default" r:id="rId10"/>
      <w:headerReference w:type="first" r:id="rId11"/>
      <w:footerReference w:type="first" r:id="rId12"/>
      <w:pgSz w:w="12240" w:h="15840"/>
      <w:pgMar w:top="1181" w:right="1296" w:bottom="1123" w:left="1296" w:header="504" w:footer="50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Microsoft YaHei"/>
        <w:color w:val="5D6870"/>
        <w:sz w:val="16"/>
      </w:rPr>
      <w:t xml:space="preserve">V0.1 讨论稿   |   </w:t>
    </w:r>
    <w:r>
      <w:fldChar w:fldCharType="begin"/>
      <w:instrText xml:space="preserve">PAGE</w:instrText>
      <w:fldChar w:fldCharType="separate"/>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left"/>
      <w:pBdr>
        <w:bottom w:val="single" w:sz="6" w:space="5" w:color="C9D4D7"/>
      </w:pBdr>
    </w:pPr>
    <w:r>
      <w:rPr>
        <w:rFonts w:ascii="Arial" w:hAnsi="Arial" w:eastAsia="Microsoft YaHei"/>
        <w:b/>
        <w:color w:val="5D6870"/>
        <w:sz w:val="17"/>
      </w:rPr>
      <w:t>COOKTOP / COOKSEED   |   声音登记与可信流通白皮书</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line="307" w:lineRule="auto"/>
    </w:pPr>
    <w:rPr>
      <w:rFonts w:ascii="Arial" w:hAnsi="Microsoft YaHei" w:eastAsia="Microsoft YaHei"/>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Microsoft YaHei" w:hAnsi="Microsoft YaHei" w:eastAsia="Microsoft YaHei"/>
      <w:b/>
      <w:bCs/>
      <w:color w:val="203746"/>
      <w:sz w:val="34"/>
      <w:szCs w:val="28"/>
    </w:rPr>
  </w:style>
  <w:style w:type="paragraph" w:styleId="Heading2">
    <w:name w:val="heading 2"/>
    <w:basedOn w:val="Normal"/>
    <w:next w:val="Normal"/>
    <w:link w:val="Heading2Char"/>
    <w:uiPriority w:val="9"/>
    <w:unhideWhenUsed/>
    <w:qFormat/>
    <w:rsid w:val="00FC693F"/>
    <w:pPr>
      <w:keepNext/>
      <w:keepLines/>
      <w:spacing w:before="260" w:after="120"/>
      <w:outlineLvl w:val="1"/>
    </w:pPr>
    <w:rPr>
      <w:rFonts w:asciiTheme="majorHAnsi" w:eastAsiaTheme="majorEastAsia" w:hAnsiTheme="majorHAnsi" w:cstheme="majorBidi" w:ascii="Microsoft YaHei" w:hAnsi="Microsoft YaHei" w:eastAsia="Microsoft YaHei"/>
      <w:b/>
      <w:bCs/>
      <w:color w:val="167D78"/>
      <w:sz w:val="27"/>
      <w:szCs w:val="26"/>
    </w:rPr>
  </w:style>
  <w:style w:type="paragraph" w:styleId="Heading3">
    <w:name w:val="heading 3"/>
    <w:basedOn w:val="Normal"/>
    <w:next w:val="Normal"/>
    <w:link w:val="Heading3Char"/>
    <w:uiPriority w:val="9"/>
    <w:unhideWhenUsed/>
    <w:qFormat/>
    <w:rsid w:val="00FC693F"/>
    <w:pPr>
      <w:keepNext/>
      <w:keepLines/>
      <w:spacing w:before="180" w:after="80"/>
      <w:outlineLvl w:val="2"/>
    </w:pPr>
    <w:rPr>
      <w:rFonts w:asciiTheme="majorHAnsi" w:eastAsiaTheme="majorEastAsia" w:hAnsiTheme="majorHAnsi" w:cstheme="majorBidi" w:ascii="Microsoft YaHei" w:hAnsi="Microsoft YaHei" w:eastAsia="Microsoft YaHei"/>
      <w:b/>
      <w:bCs/>
      <w:color w:val="7A3543"/>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line="300" w:lineRule="auto"/>
      <w:ind w:left="547" w:hanging="274"/>
      <w:contextualSpacing/>
    </w:pPr>
    <w:rPr>
      <w:rFonts w:ascii="Microsoft YaHei" w:hAnsi="Microsoft YaHei" w:eastAsia="Microsoft YaHei"/>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80" w:line="300" w:lineRule="auto"/>
      <w:ind w:left="547" w:hanging="274"/>
      <w:contextualSpacing/>
    </w:pPr>
    <w:rPr>
      <w:rFonts w:ascii="Microsoft YaHei" w:hAnsi="Microsoft YaHei" w:eastAsia="Microsoft YaHei"/>
      <w:sz w:val="21"/>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声音登记与可信流通白皮书 V0.1</dc:title>
  <dc:subject>声音登记制度、声音特征表、声音存储库、声音登记处及压缩传输与合成的统一规范</dc:subject>
  <dc:creator>Cooktop / CookSeed</dc:creator>
  <cp:keywords>声音登记, SeedVoice, CookSeed, 声音特征库, 声音传输</cp:keywords>
  <dc:description>V0.1 discussion draft</dc:description>
  <cp:lastModifiedBy/>
  <cp:revision>1</cp:revision>
  <dcterms:created xsi:type="dcterms:W3CDTF">2013-12-23T23:15:00Z</dcterms:created>
  <dcterms:modified xsi:type="dcterms:W3CDTF">2013-12-23T23:15:00Z</dcterms:modified>
  <cp:category/>
</cp:coreProperties>
</file>